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25" w:rsidRPr="002879A3" w:rsidRDefault="00BE2425" w:rsidP="002879A3">
      <w:pPr>
        <w:rPr>
          <w:rFonts w:cs="Arial"/>
          <w:sz w:val="22"/>
          <w:szCs w:val="22"/>
        </w:rPr>
      </w:pPr>
      <w:bookmarkStart w:id="0" w:name="_GoBack"/>
      <w:bookmarkEnd w:id="0"/>
      <w:r w:rsidRPr="002879A3">
        <w:rPr>
          <w:rFonts w:cs="Arial"/>
          <w:sz w:val="22"/>
          <w:szCs w:val="22"/>
        </w:rPr>
        <w:t xml:space="preserve">Cabinet considered and </w:t>
      </w:r>
      <w:r w:rsidR="00057068">
        <w:rPr>
          <w:rFonts w:cs="Arial"/>
          <w:sz w:val="22"/>
          <w:szCs w:val="22"/>
        </w:rPr>
        <w:t>supported</w:t>
      </w:r>
      <w:r w:rsidRPr="002879A3">
        <w:rPr>
          <w:rFonts w:cs="Arial"/>
          <w:sz w:val="22"/>
          <w:szCs w:val="22"/>
        </w:rPr>
        <w:t xml:space="preserve"> the following significant appointments.</w:t>
      </w:r>
    </w:p>
    <w:p w:rsidR="00BE2425" w:rsidRPr="002879A3" w:rsidRDefault="00BE2425" w:rsidP="00BE2425">
      <w:pPr>
        <w:rPr>
          <w:rFonts w:cs="Arial"/>
          <w:sz w:val="22"/>
          <w:szCs w:val="22"/>
        </w:rPr>
      </w:pP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5175"/>
        <w:gridCol w:w="1713"/>
      </w:tblGrid>
      <w:tr w:rsidR="00BE2425" w:rsidRPr="002879A3" w:rsidTr="00E33920">
        <w:trPr>
          <w:tblHeader/>
        </w:trPr>
        <w:tc>
          <w:tcPr>
            <w:tcW w:w="1725" w:type="dxa"/>
          </w:tcPr>
          <w:p w:rsidR="00BE2425" w:rsidRPr="00E33920" w:rsidRDefault="00BE2425" w:rsidP="00BE2425">
            <w:pPr>
              <w:rPr>
                <w:rFonts w:cs="Arial"/>
                <w:sz w:val="22"/>
                <w:szCs w:val="22"/>
              </w:rPr>
            </w:pPr>
            <w:r w:rsidRPr="00E33920">
              <w:rPr>
                <w:rFonts w:cs="Arial"/>
                <w:sz w:val="22"/>
                <w:szCs w:val="22"/>
              </w:rPr>
              <w:t>Name of Body</w:t>
            </w:r>
          </w:p>
        </w:tc>
        <w:tc>
          <w:tcPr>
            <w:tcW w:w="5175" w:type="dxa"/>
          </w:tcPr>
          <w:p w:rsidR="00BE2425" w:rsidRPr="00E33920" w:rsidRDefault="005B43B4" w:rsidP="00BE2425">
            <w:pPr>
              <w:rPr>
                <w:rFonts w:cs="Arial"/>
                <w:sz w:val="22"/>
                <w:szCs w:val="22"/>
              </w:rPr>
            </w:pPr>
            <w:r w:rsidRPr="00E33920">
              <w:rPr>
                <w:rFonts w:cs="Arial"/>
                <w:sz w:val="22"/>
                <w:szCs w:val="22"/>
              </w:rPr>
              <w:t>Names of Appointees</w:t>
            </w:r>
          </w:p>
        </w:tc>
        <w:tc>
          <w:tcPr>
            <w:tcW w:w="1713" w:type="dxa"/>
          </w:tcPr>
          <w:p w:rsidR="00BE2425" w:rsidRPr="00E33920" w:rsidRDefault="005B43B4" w:rsidP="00BE2425">
            <w:pPr>
              <w:rPr>
                <w:rFonts w:cs="Arial"/>
                <w:sz w:val="22"/>
                <w:szCs w:val="22"/>
              </w:rPr>
            </w:pPr>
            <w:r w:rsidRPr="00E33920">
              <w:rPr>
                <w:rFonts w:cs="Arial"/>
                <w:sz w:val="22"/>
                <w:szCs w:val="22"/>
              </w:rPr>
              <w:t>Term of Appointment</w:t>
            </w:r>
          </w:p>
        </w:tc>
      </w:tr>
      <w:tr w:rsidR="005B43B4" w:rsidRPr="002879A3" w:rsidTr="00E33920">
        <w:tc>
          <w:tcPr>
            <w:tcW w:w="8613" w:type="dxa"/>
            <w:gridSpan w:val="3"/>
          </w:tcPr>
          <w:p w:rsidR="005B43B4" w:rsidRPr="00E33920" w:rsidRDefault="005B43B4" w:rsidP="00BE2425">
            <w:pPr>
              <w:rPr>
                <w:rFonts w:cs="Arial"/>
                <w:sz w:val="22"/>
                <w:szCs w:val="22"/>
              </w:rPr>
            </w:pPr>
            <w:r w:rsidRPr="00E33920">
              <w:rPr>
                <w:rFonts w:cs="Arial"/>
                <w:i/>
                <w:sz w:val="22"/>
                <w:szCs w:val="22"/>
              </w:rPr>
              <w:t>Premier</w:t>
            </w:r>
            <w:r w:rsidR="00DF44A1" w:rsidRPr="00E33920">
              <w:rPr>
                <w:rFonts w:cs="Arial"/>
                <w:i/>
                <w:sz w:val="22"/>
                <w:szCs w:val="22"/>
              </w:rPr>
              <w:t xml:space="preserve"> and Minister for the Arts</w:t>
            </w:r>
          </w:p>
        </w:tc>
      </w:tr>
      <w:tr w:rsidR="00BE2425" w:rsidRPr="002879A3" w:rsidTr="00E33920">
        <w:tc>
          <w:tcPr>
            <w:tcW w:w="1725" w:type="dxa"/>
          </w:tcPr>
          <w:p w:rsidR="00BE2425" w:rsidRPr="00E33920" w:rsidRDefault="00A848E3" w:rsidP="00BE2425">
            <w:pPr>
              <w:rPr>
                <w:rFonts w:cs="Arial"/>
                <w:sz w:val="22"/>
                <w:szCs w:val="22"/>
              </w:rPr>
            </w:pPr>
            <w:r w:rsidRPr="00E33920">
              <w:rPr>
                <w:rFonts w:cs="Arial"/>
                <w:sz w:val="22"/>
                <w:szCs w:val="22"/>
              </w:rPr>
              <w:t>Library Board of Queensland</w:t>
            </w:r>
          </w:p>
        </w:tc>
        <w:tc>
          <w:tcPr>
            <w:tcW w:w="5175" w:type="dxa"/>
          </w:tcPr>
          <w:p w:rsidR="00BE2425" w:rsidRPr="00E33920" w:rsidRDefault="00EF432D" w:rsidP="00BE2425">
            <w:pPr>
              <w:rPr>
                <w:rFonts w:cs="Arial"/>
                <w:sz w:val="22"/>
                <w:szCs w:val="22"/>
              </w:rPr>
            </w:pPr>
            <w:r w:rsidRPr="00E33920">
              <w:rPr>
                <w:rFonts w:cs="Arial"/>
                <w:sz w:val="22"/>
                <w:szCs w:val="22"/>
              </w:rPr>
              <w:t>Professor Roland Sussex</w:t>
            </w:r>
          </w:p>
        </w:tc>
        <w:tc>
          <w:tcPr>
            <w:tcW w:w="1713" w:type="dxa"/>
          </w:tcPr>
          <w:p w:rsidR="00BE2425" w:rsidRPr="00E33920" w:rsidRDefault="002212DE" w:rsidP="00BE2425">
            <w:pPr>
              <w:rPr>
                <w:rFonts w:cs="Arial"/>
                <w:sz w:val="22"/>
                <w:szCs w:val="22"/>
              </w:rPr>
            </w:pPr>
            <w:r w:rsidRPr="00E33920">
              <w:rPr>
                <w:rFonts w:cs="Arial"/>
                <w:sz w:val="22"/>
                <w:szCs w:val="22"/>
              </w:rPr>
              <w:t>5 November 2009 t</w:t>
            </w:r>
            <w:r w:rsidR="00EF432D" w:rsidRPr="00E33920">
              <w:rPr>
                <w:rFonts w:cs="Arial"/>
                <w:sz w:val="22"/>
                <w:szCs w:val="22"/>
              </w:rPr>
              <w:t>o 7 February 2011</w:t>
            </w:r>
          </w:p>
          <w:p w:rsidR="00EF432D" w:rsidRPr="00E33920" w:rsidRDefault="00EF432D" w:rsidP="00BE2425">
            <w:pPr>
              <w:rPr>
                <w:rFonts w:cs="Arial"/>
                <w:sz w:val="22"/>
                <w:szCs w:val="22"/>
              </w:rPr>
            </w:pPr>
          </w:p>
        </w:tc>
      </w:tr>
      <w:tr w:rsidR="005B43B4" w:rsidRPr="002879A3" w:rsidTr="00E33920">
        <w:tc>
          <w:tcPr>
            <w:tcW w:w="8613" w:type="dxa"/>
            <w:gridSpan w:val="3"/>
          </w:tcPr>
          <w:p w:rsidR="005B43B4" w:rsidRPr="00E33920" w:rsidRDefault="005B43B4" w:rsidP="00BE2425">
            <w:pPr>
              <w:rPr>
                <w:rFonts w:cs="Arial"/>
                <w:sz w:val="22"/>
                <w:szCs w:val="22"/>
              </w:rPr>
            </w:pPr>
            <w:r w:rsidRPr="00E33920">
              <w:rPr>
                <w:rFonts w:cs="Arial"/>
                <w:i/>
                <w:sz w:val="22"/>
                <w:szCs w:val="22"/>
              </w:rPr>
              <w:t xml:space="preserve">Deputy Premier and Minister for </w:t>
            </w:r>
            <w:r w:rsidR="00DF44A1" w:rsidRPr="00E33920">
              <w:rPr>
                <w:rFonts w:cs="Arial"/>
                <w:i/>
                <w:sz w:val="22"/>
                <w:szCs w:val="22"/>
              </w:rPr>
              <w:t>Health</w:t>
            </w:r>
          </w:p>
        </w:tc>
      </w:tr>
      <w:tr w:rsidR="005B43B4" w:rsidRPr="002879A3" w:rsidTr="00E33920">
        <w:tc>
          <w:tcPr>
            <w:tcW w:w="1725" w:type="dxa"/>
          </w:tcPr>
          <w:p w:rsidR="005B43B4" w:rsidRPr="00E33920" w:rsidRDefault="002970A7" w:rsidP="00BE2425">
            <w:pPr>
              <w:rPr>
                <w:rFonts w:cs="Arial"/>
                <w:sz w:val="22"/>
                <w:szCs w:val="22"/>
              </w:rPr>
            </w:pPr>
            <w:r w:rsidRPr="00E33920">
              <w:rPr>
                <w:rFonts w:cs="Arial"/>
                <w:sz w:val="22"/>
                <w:szCs w:val="22"/>
              </w:rPr>
              <w:t>Mental Health Review Tribunal</w:t>
            </w:r>
          </w:p>
          <w:p w:rsidR="002970A7" w:rsidRPr="00E33920" w:rsidRDefault="002970A7" w:rsidP="00BE2425">
            <w:pPr>
              <w:rPr>
                <w:rFonts w:cs="Arial"/>
                <w:sz w:val="22"/>
                <w:szCs w:val="22"/>
              </w:rPr>
            </w:pPr>
          </w:p>
        </w:tc>
        <w:tc>
          <w:tcPr>
            <w:tcW w:w="5175" w:type="dxa"/>
          </w:tcPr>
          <w:p w:rsidR="005B43B4" w:rsidRPr="00E33920" w:rsidRDefault="002970A7" w:rsidP="00EA3E27">
            <w:pPr>
              <w:rPr>
                <w:rFonts w:cs="Arial"/>
                <w:sz w:val="22"/>
                <w:szCs w:val="22"/>
              </w:rPr>
            </w:pPr>
            <w:r w:rsidRPr="00E33920">
              <w:rPr>
                <w:rFonts w:cs="Arial"/>
                <w:sz w:val="22"/>
                <w:szCs w:val="22"/>
              </w:rPr>
              <w:t>Dr Robert Ah-Hoon</w:t>
            </w:r>
          </w:p>
          <w:p w:rsidR="002970A7" w:rsidRPr="00E33920" w:rsidRDefault="002970A7" w:rsidP="00EA3E27">
            <w:pPr>
              <w:rPr>
                <w:rFonts w:cs="Arial"/>
                <w:sz w:val="22"/>
                <w:szCs w:val="22"/>
              </w:rPr>
            </w:pPr>
            <w:r w:rsidRPr="00E33920">
              <w:rPr>
                <w:rFonts w:cs="Arial"/>
                <w:sz w:val="22"/>
                <w:szCs w:val="22"/>
              </w:rPr>
              <w:t>Dr Ivor Williams</w:t>
            </w:r>
          </w:p>
          <w:p w:rsidR="002970A7" w:rsidRPr="00E33920" w:rsidRDefault="002970A7" w:rsidP="00EA3E27">
            <w:pPr>
              <w:rPr>
                <w:rFonts w:cs="Arial"/>
                <w:sz w:val="22"/>
                <w:szCs w:val="22"/>
              </w:rPr>
            </w:pPr>
            <w:r w:rsidRPr="00E33920">
              <w:rPr>
                <w:rFonts w:cs="Arial"/>
                <w:sz w:val="22"/>
                <w:szCs w:val="22"/>
              </w:rPr>
              <w:t>Ms Denise Zell</w:t>
            </w:r>
          </w:p>
          <w:p w:rsidR="002970A7" w:rsidRPr="00E33920" w:rsidRDefault="002970A7" w:rsidP="00EA3E27">
            <w:pPr>
              <w:rPr>
                <w:rFonts w:cs="Arial"/>
                <w:sz w:val="22"/>
                <w:szCs w:val="22"/>
              </w:rPr>
            </w:pPr>
            <w:r w:rsidRPr="00E33920">
              <w:rPr>
                <w:rFonts w:cs="Arial"/>
                <w:sz w:val="22"/>
                <w:szCs w:val="22"/>
              </w:rPr>
              <w:t>Ms Louise Whitaker</w:t>
            </w:r>
          </w:p>
          <w:p w:rsidR="002970A7" w:rsidRPr="00E33920" w:rsidRDefault="002970A7" w:rsidP="00EA3E27">
            <w:pPr>
              <w:rPr>
                <w:rFonts w:cs="Arial"/>
                <w:sz w:val="22"/>
                <w:szCs w:val="22"/>
              </w:rPr>
            </w:pPr>
          </w:p>
        </w:tc>
        <w:tc>
          <w:tcPr>
            <w:tcW w:w="1713" w:type="dxa"/>
          </w:tcPr>
          <w:p w:rsidR="005B43B4" w:rsidRPr="00E33920" w:rsidRDefault="002970A7" w:rsidP="00BE2425">
            <w:pPr>
              <w:rPr>
                <w:rFonts w:cs="Arial"/>
                <w:sz w:val="22"/>
                <w:szCs w:val="22"/>
              </w:rPr>
            </w:pPr>
            <w:r w:rsidRPr="00E33920">
              <w:rPr>
                <w:rFonts w:cs="Arial"/>
                <w:sz w:val="22"/>
                <w:szCs w:val="22"/>
              </w:rPr>
              <w:t>9 December 2009 to 27 February 2011</w:t>
            </w:r>
          </w:p>
        </w:tc>
      </w:tr>
      <w:tr w:rsidR="005B43B4" w:rsidRPr="002879A3" w:rsidTr="00E33920">
        <w:tc>
          <w:tcPr>
            <w:tcW w:w="8613" w:type="dxa"/>
            <w:gridSpan w:val="3"/>
          </w:tcPr>
          <w:p w:rsidR="005B43B4" w:rsidRPr="00E33920" w:rsidRDefault="00DF44A1" w:rsidP="00BE2425">
            <w:pPr>
              <w:rPr>
                <w:rFonts w:cs="Arial"/>
                <w:i/>
                <w:sz w:val="22"/>
                <w:szCs w:val="22"/>
              </w:rPr>
            </w:pPr>
            <w:r w:rsidRPr="00E33920">
              <w:rPr>
                <w:rFonts w:cs="Arial"/>
                <w:i/>
                <w:sz w:val="22"/>
                <w:szCs w:val="22"/>
              </w:rPr>
              <w:t>Treasurer and Minister for Employment and Economic Development</w:t>
            </w:r>
          </w:p>
        </w:tc>
      </w:tr>
      <w:tr w:rsidR="00425442" w:rsidRPr="002879A3" w:rsidTr="00E33920">
        <w:tc>
          <w:tcPr>
            <w:tcW w:w="1725" w:type="dxa"/>
          </w:tcPr>
          <w:p w:rsidR="00425442" w:rsidRPr="00E33920" w:rsidRDefault="00425442" w:rsidP="00425442">
            <w:pPr>
              <w:rPr>
                <w:rFonts w:cs="Arial"/>
                <w:sz w:val="22"/>
                <w:szCs w:val="22"/>
              </w:rPr>
            </w:pPr>
            <w:r w:rsidRPr="00E33920">
              <w:rPr>
                <w:rFonts w:cs="Arial"/>
                <w:sz w:val="22"/>
                <w:szCs w:val="22"/>
              </w:rPr>
              <w:t xml:space="preserve">Board of the Queensland Competition Authority </w:t>
            </w:r>
          </w:p>
          <w:p w:rsidR="00425442" w:rsidRPr="00E33920" w:rsidRDefault="00425442" w:rsidP="00425442">
            <w:pPr>
              <w:rPr>
                <w:rFonts w:cs="Arial"/>
                <w:sz w:val="22"/>
                <w:szCs w:val="22"/>
              </w:rPr>
            </w:pPr>
          </w:p>
        </w:tc>
        <w:tc>
          <w:tcPr>
            <w:tcW w:w="5175" w:type="dxa"/>
          </w:tcPr>
          <w:p w:rsidR="00425442" w:rsidRPr="00E33920" w:rsidRDefault="00425442" w:rsidP="00425442">
            <w:pPr>
              <w:rPr>
                <w:rFonts w:cs="Arial"/>
                <w:sz w:val="22"/>
                <w:szCs w:val="22"/>
              </w:rPr>
            </w:pPr>
            <w:r w:rsidRPr="00E33920">
              <w:rPr>
                <w:rFonts w:cs="Arial"/>
                <w:sz w:val="22"/>
                <w:szCs w:val="22"/>
              </w:rPr>
              <w:t>Dr David Watson</w:t>
            </w:r>
          </w:p>
        </w:tc>
        <w:tc>
          <w:tcPr>
            <w:tcW w:w="1713" w:type="dxa"/>
          </w:tcPr>
          <w:p w:rsidR="00425442" w:rsidRPr="00E33920" w:rsidRDefault="00425442" w:rsidP="00425442">
            <w:pPr>
              <w:rPr>
                <w:rFonts w:cs="Arial"/>
                <w:sz w:val="22"/>
                <w:szCs w:val="22"/>
              </w:rPr>
            </w:pPr>
            <w:r w:rsidRPr="00E33920">
              <w:rPr>
                <w:rFonts w:cs="Arial"/>
                <w:sz w:val="22"/>
                <w:szCs w:val="22"/>
              </w:rPr>
              <w:t>5 November 2009 to 8 August 2012</w:t>
            </w:r>
          </w:p>
        </w:tc>
      </w:tr>
      <w:tr w:rsidR="002C47C3" w:rsidRPr="002879A3" w:rsidTr="00E33920">
        <w:tc>
          <w:tcPr>
            <w:tcW w:w="1725" w:type="dxa"/>
          </w:tcPr>
          <w:p w:rsidR="00EF432D" w:rsidRPr="00E33920" w:rsidRDefault="00425442" w:rsidP="00BE2425">
            <w:pPr>
              <w:rPr>
                <w:rFonts w:cs="Arial"/>
                <w:sz w:val="22"/>
                <w:szCs w:val="22"/>
              </w:rPr>
            </w:pPr>
            <w:r w:rsidRPr="00E33920">
              <w:rPr>
                <w:rFonts w:cs="Arial"/>
                <w:sz w:val="22"/>
                <w:szCs w:val="22"/>
              </w:rPr>
              <w:t>Council of James Cook University</w:t>
            </w:r>
          </w:p>
          <w:p w:rsidR="00425442" w:rsidRPr="00E33920" w:rsidRDefault="00425442" w:rsidP="00BE2425">
            <w:pPr>
              <w:rPr>
                <w:rFonts w:cs="Arial"/>
                <w:sz w:val="22"/>
                <w:szCs w:val="22"/>
              </w:rPr>
            </w:pPr>
          </w:p>
        </w:tc>
        <w:tc>
          <w:tcPr>
            <w:tcW w:w="5175" w:type="dxa"/>
          </w:tcPr>
          <w:p w:rsidR="00425442" w:rsidRPr="00E33920" w:rsidRDefault="00425442" w:rsidP="002C47C3">
            <w:pPr>
              <w:rPr>
                <w:rFonts w:cs="Arial"/>
                <w:sz w:val="22"/>
                <w:szCs w:val="22"/>
              </w:rPr>
            </w:pPr>
            <w:r w:rsidRPr="00E33920">
              <w:rPr>
                <w:rFonts w:cs="Arial"/>
                <w:sz w:val="22"/>
                <w:szCs w:val="22"/>
              </w:rPr>
              <w:t>Mr Ian Jessup</w:t>
            </w:r>
          </w:p>
          <w:p w:rsidR="00425442" w:rsidRPr="00E33920" w:rsidRDefault="00425442" w:rsidP="002C47C3">
            <w:pPr>
              <w:rPr>
                <w:rFonts w:cs="Arial"/>
                <w:sz w:val="22"/>
                <w:szCs w:val="22"/>
              </w:rPr>
            </w:pPr>
            <w:r w:rsidRPr="00E33920">
              <w:rPr>
                <w:rFonts w:cs="Arial"/>
                <w:sz w:val="22"/>
                <w:szCs w:val="22"/>
              </w:rPr>
              <w:t>Mr Francis Tapim</w:t>
            </w:r>
          </w:p>
          <w:p w:rsidR="00425442" w:rsidRPr="00E33920" w:rsidRDefault="00425442" w:rsidP="002C47C3">
            <w:pPr>
              <w:rPr>
                <w:rFonts w:cs="Arial"/>
                <w:sz w:val="22"/>
                <w:szCs w:val="22"/>
              </w:rPr>
            </w:pPr>
            <w:r w:rsidRPr="00E33920">
              <w:rPr>
                <w:rFonts w:cs="Arial"/>
                <w:sz w:val="22"/>
                <w:szCs w:val="22"/>
              </w:rPr>
              <w:t>Mr Campbell Charlton</w:t>
            </w:r>
          </w:p>
          <w:p w:rsidR="00425442" w:rsidRPr="00E33920" w:rsidRDefault="00425442" w:rsidP="002C47C3">
            <w:pPr>
              <w:rPr>
                <w:rFonts w:cs="Arial"/>
                <w:sz w:val="22"/>
                <w:szCs w:val="22"/>
              </w:rPr>
            </w:pPr>
            <w:r w:rsidRPr="00E33920">
              <w:rPr>
                <w:rFonts w:cs="Arial"/>
                <w:sz w:val="22"/>
                <w:szCs w:val="22"/>
              </w:rPr>
              <w:t>Mr Gary Thompson</w:t>
            </w:r>
          </w:p>
          <w:p w:rsidR="00425442" w:rsidRPr="00E33920" w:rsidRDefault="00425442" w:rsidP="002C47C3">
            <w:pPr>
              <w:rPr>
                <w:rFonts w:cs="Arial"/>
                <w:sz w:val="22"/>
                <w:szCs w:val="22"/>
              </w:rPr>
            </w:pPr>
            <w:r w:rsidRPr="00E33920">
              <w:rPr>
                <w:rFonts w:cs="Arial"/>
                <w:sz w:val="22"/>
                <w:szCs w:val="22"/>
              </w:rPr>
              <w:t>Ms Therese Smith</w:t>
            </w:r>
          </w:p>
          <w:p w:rsidR="00425442" w:rsidRPr="00E33920" w:rsidRDefault="00425442" w:rsidP="002C47C3">
            <w:pPr>
              <w:rPr>
                <w:rFonts w:cs="Arial"/>
                <w:sz w:val="22"/>
                <w:szCs w:val="22"/>
              </w:rPr>
            </w:pPr>
            <w:r w:rsidRPr="00E33920">
              <w:rPr>
                <w:rFonts w:cs="Arial"/>
                <w:sz w:val="22"/>
                <w:szCs w:val="22"/>
              </w:rPr>
              <w:t>Mr Peter Phillips</w:t>
            </w:r>
          </w:p>
          <w:p w:rsidR="00425442" w:rsidRPr="00E33920" w:rsidRDefault="00425442" w:rsidP="002C47C3">
            <w:pPr>
              <w:rPr>
                <w:rFonts w:cs="Arial"/>
                <w:sz w:val="22"/>
                <w:szCs w:val="22"/>
              </w:rPr>
            </w:pPr>
            <w:r w:rsidRPr="00E33920">
              <w:rPr>
                <w:rFonts w:cs="Arial"/>
                <w:sz w:val="22"/>
                <w:szCs w:val="22"/>
              </w:rPr>
              <w:t>Miss Elisa Gilmore</w:t>
            </w:r>
          </w:p>
          <w:p w:rsidR="002C47C3" w:rsidRPr="00E33920" w:rsidRDefault="00425442" w:rsidP="002C47C3">
            <w:pPr>
              <w:rPr>
                <w:rFonts w:cs="Arial"/>
                <w:sz w:val="22"/>
                <w:szCs w:val="22"/>
              </w:rPr>
            </w:pPr>
            <w:r w:rsidRPr="00E33920">
              <w:rPr>
                <w:rFonts w:cs="Arial"/>
                <w:sz w:val="22"/>
                <w:szCs w:val="22"/>
              </w:rPr>
              <w:t>Ms Ranee-Lee Crosby</w:t>
            </w:r>
          </w:p>
          <w:p w:rsidR="00A1467C" w:rsidRPr="00E33920" w:rsidRDefault="00A1467C" w:rsidP="002C47C3">
            <w:pPr>
              <w:rPr>
                <w:rFonts w:cs="Arial"/>
                <w:sz w:val="22"/>
                <w:szCs w:val="22"/>
              </w:rPr>
            </w:pPr>
          </w:p>
        </w:tc>
        <w:tc>
          <w:tcPr>
            <w:tcW w:w="1713" w:type="dxa"/>
          </w:tcPr>
          <w:p w:rsidR="002C47C3" w:rsidRPr="00E33920" w:rsidRDefault="00425442" w:rsidP="00425442">
            <w:pPr>
              <w:rPr>
                <w:rFonts w:cs="Arial"/>
                <w:sz w:val="22"/>
                <w:szCs w:val="22"/>
              </w:rPr>
            </w:pPr>
            <w:r w:rsidRPr="00E33920">
              <w:rPr>
                <w:rFonts w:cs="Arial"/>
                <w:sz w:val="22"/>
                <w:szCs w:val="22"/>
              </w:rPr>
              <w:t>11</w:t>
            </w:r>
            <w:r w:rsidR="00EF432D" w:rsidRPr="00E33920">
              <w:rPr>
                <w:rFonts w:cs="Arial"/>
                <w:sz w:val="22"/>
                <w:szCs w:val="22"/>
              </w:rPr>
              <w:t xml:space="preserve"> November 2009 to </w:t>
            </w:r>
            <w:r w:rsidRPr="00E33920">
              <w:rPr>
                <w:rFonts w:cs="Arial"/>
                <w:sz w:val="22"/>
                <w:szCs w:val="22"/>
              </w:rPr>
              <w:t>10 November 2013</w:t>
            </w:r>
          </w:p>
          <w:p w:rsidR="00425442" w:rsidRPr="00E33920" w:rsidRDefault="00425442" w:rsidP="00425442">
            <w:pPr>
              <w:rPr>
                <w:rFonts w:cs="Arial"/>
                <w:sz w:val="22"/>
                <w:szCs w:val="22"/>
              </w:rPr>
            </w:pPr>
          </w:p>
        </w:tc>
      </w:tr>
      <w:tr w:rsidR="002C47C3" w:rsidRPr="002879A3" w:rsidTr="00E33920">
        <w:tc>
          <w:tcPr>
            <w:tcW w:w="8613" w:type="dxa"/>
            <w:gridSpan w:val="3"/>
          </w:tcPr>
          <w:p w:rsidR="002C47C3" w:rsidRPr="00E33920" w:rsidRDefault="00DF44A1" w:rsidP="00BE2425">
            <w:pPr>
              <w:rPr>
                <w:rFonts w:cs="Arial"/>
                <w:i/>
                <w:sz w:val="22"/>
                <w:szCs w:val="22"/>
              </w:rPr>
            </w:pPr>
            <w:r w:rsidRPr="00E33920">
              <w:rPr>
                <w:rFonts w:cs="Arial"/>
                <w:i/>
                <w:sz w:val="22"/>
                <w:szCs w:val="22"/>
              </w:rPr>
              <w:t>Minister for Natural Resources, Mines and Energy and Trade</w:t>
            </w:r>
          </w:p>
        </w:tc>
      </w:tr>
      <w:tr w:rsidR="00105429" w:rsidRPr="002879A3" w:rsidTr="00E33920">
        <w:tc>
          <w:tcPr>
            <w:tcW w:w="1725" w:type="dxa"/>
          </w:tcPr>
          <w:p w:rsidR="00105429" w:rsidRPr="00E33920" w:rsidRDefault="00105429" w:rsidP="00105429">
            <w:pPr>
              <w:rPr>
                <w:rFonts w:cs="Arial"/>
                <w:sz w:val="22"/>
                <w:szCs w:val="22"/>
              </w:rPr>
            </w:pPr>
            <w:r w:rsidRPr="00E33920">
              <w:rPr>
                <w:rFonts w:cs="Arial"/>
                <w:sz w:val="22"/>
                <w:szCs w:val="22"/>
              </w:rPr>
              <w:t>State Rural Leasehold Land Ministerial Advisory Committee</w:t>
            </w:r>
          </w:p>
          <w:p w:rsidR="00105429" w:rsidRPr="00E33920" w:rsidRDefault="00105429" w:rsidP="00105429">
            <w:pPr>
              <w:rPr>
                <w:rFonts w:cs="Arial"/>
                <w:sz w:val="22"/>
                <w:szCs w:val="22"/>
              </w:rPr>
            </w:pPr>
          </w:p>
        </w:tc>
        <w:tc>
          <w:tcPr>
            <w:tcW w:w="5175" w:type="dxa"/>
          </w:tcPr>
          <w:p w:rsidR="00105429" w:rsidRPr="00E33920" w:rsidRDefault="00105429" w:rsidP="00105429">
            <w:pPr>
              <w:rPr>
                <w:rFonts w:cs="Arial"/>
                <w:sz w:val="22"/>
                <w:szCs w:val="22"/>
              </w:rPr>
            </w:pPr>
            <w:r w:rsidRPr="00E33920">
              <w:rPr>
                <w:rFonts w:cs="Arial"/>
                <w:sz w:val="22"/>
                <w:szCs w:val="22"/>
              </w:rPr>
              <w:t>Councillor Noeline Gross</w:t>
            </w:r>
          </w:p>
        </w:tc>
        <w:tc>
          <w:tcPr>
            <w:tcW w:w="1713" w:type="dxa"/>
          </w:tcPr>
          <w:p w:rsidR="00105429" w:rsidRPr="00E33920" w:rsidRDefault="00105429" w:rsidP="00105429">
            <w:pPr>
              <w:rPr>
                <w:rFonts w:cs="Arial"/>
                <w:sz w:val="22"/>
                <w:szCs w:val="22"/>
              </w:rPr>
            </w:pPr>
            <w:r w:rsidRPr="00E33920">
              <w:rPr>
                <w:rFonts w:cs="Arial"/>
                <w:sz w:val="22"/>
                <w:szCs w:val="22"/>
              </w:rPr>
              <w:t>11 February 2009 to 20 August 2011</w:t>
            </w:r>
          </w:p>
        </w:tc>
      </w:tr>
      <w:tr w:rsidR="002C47C3" w:rsidRPr="002879A3" w:rsidTr="00E33920">
        <w:tc>
          <w:tcPr>
            <w:tcW w:w="1725" w:type="dxa"/>
          </w:tcPr>
          <w:p w:rsidR="002C47C3" w:rsidRPr="00E33920" w:rsidRDefault="00105429" w:rsidP="00BE2425">
            <w:pPr>
              <w:rPr>
                <w:rFonts w:cs="Arial"/>
                <w:sz w:val="22"/>
                <w:szCs w:val="22"/>
              </w:rPr>
            </w:pPr>
            <w:r w:rsidRPr="00E33920">
              <w:rPr>
                <w:rFonts w:cs="Arial"/>
                <w:sz w:val="22"/>
                <w:szCs w:val="22"/>
              </w:rPr>
              <w:t>Mt Isa Water Board</w:t>
            </w:r>
          </w:p>
          <w:p w:rsidR="00AB2191" w:rsidRPr="00E33920" w:rsidRDefault="00AB2191" w:rsidP="00BE2425">
            <w:pPr>
              <w:rPr>
                <w:rFonts w:cs="Arial"/>
                <w:sz w:val="22"/>
                <w:szCs w:val="22"/>
              </w:rPr>
            </w:pPr>
          </w:p>
        </w:tc>
        <w:tc>
          <w:tcPr>
            <w:tcW w:w="5175" w:type="dxa"/>
          </w:tcPr>
          <w:p w:rsidR="002C47C3" w:rsidRPr="00E33920" w:rsidRDefault="00105429" w:rsidP="009E55A6">
            <w:pPr>
              <w:rPr>
                <w:rFonts w:cs="Arial"/>
                <w:sz w:val="22"/>
                <w:szCs w:val="22"/>
              </w:rPr>
            </w:pPr>
            <w:r w:rsidRPr="00E33920">
              <w:rPr>
                <w:rFonts w:cs="Arial"/>
                <w:sz w:val="22"/>
                <w:szCs w:val="22"/>
              </w:rPr>
              <w:t>Councillor John Molony</w:t>
            </w:r>
          </w:p>
          <w:p w:rsidR="00105429" w:rsidRPr="00E33920" w:rsidRDefault="00105429" w:rsidP="009E55A6">
            <w:pPr>
              <w:rPr>
                <w:rFonts w:cs="Arial"/>
                <w:sz w:val="22"/>
                <w:szCs w:val="22"/>
              </w:rPr>
            </w:pPr>
            <w:r w:rsidRPr="00E33920">
              <w:rPr>
                <w:rFonts w:cs="Arial"/>
                <w:sz w:val="22"/>
                <w:szCs w:val="22"/>
              </w:rPr>
              <w:t>Councillor Les Bunn (OAM)</w:t>
            </w:r>
          </w:p>
          <w:p w:rsidR="00105429" w:rsidRPr="00E33920" w:rsidRDefault="00105429" w:rsidP="009E55A6">
            <w:pPr>
              <w:rPr>
                <w:rFonts w:cs="Arial"/>
                <w:sz w:val="22"/>
                <w:szCs w:val="22"/>
              </w:rPr>
            </w:pPr>
            <w:r w:rsidRPr="00E33920">
              <w:rPr>
                <w:rFonts w:cs="Arial"/>
                <w:sz w:val="22"/>
                <w:szCs w:val="22"/>
              </w:rPr>
              <w:t>Mr Myles Johnston</w:t>
            </w:r>
          </w:p>
          <w:p w:rsidR="00105429" w:rsidRPr="00E33920" w:rsidRDefault="00105429" w:rsidP="009E55A6">
            <w:pPr>
              <w:rPr>
                <w:rFonts w:cs="Arial"/>
                <w:sz w:val="22"/>
                <w:szCs w:val="22"/>
              </w:rPr>
            </w:pPr>
            <w:r w:rsidRPr="00E33920">
              <w:rPr>
                <w:rFonts w:cs="Arial"/>
                <w:sz w:val="22"/>
                <w:szCs w:val="22"/>
              </w:rPr>
              <w:t>Ms Karen Read</w:t>
            </w:r>
          </w:p>
          <w:p w:rsidR="00105429" w:rsidRPr="00E33920" w:rsidRDefault="00105429" w:rsidP="009E55A6">
            <w:pPr>
              <w:rPr>
                <w:rFonts w:cs="Arial"/>
                <w:sz w:val="22"/>
                <w:szCs w:val="22"/>
              </w:rPr>
            </w:pPr>
          </w:p>
        </w:tc>
        <w:tc>
          <w:tcPr>
            <w:tcW w:w="1713" w:type="dxa"/>
          </w:tcPr>
          <w:p w:rsidR="002C47C3" w:rsidRPr="00E33920" w:rsidRDefault="00105429" w:rsidP="009E55A6">
            <w:pPr>
              <w:rPr>
                <w:rFonts w:cs="Arial"/>
                <w:sz w:val="22"/>
                <w:szCs w:val="22"/>
              </w:rPr>
            </w:pPr>
            <w:r w:rsidRPr="00E33920">
              <w:rPr>
                <w:rFonts w:cs="Arial"/>
                <w:sz w:val="22"/>
                <w:szCs w:val="22"/>
              </w:rPr>
              <w:t>11 February 2009 to 30 June 2011</w:t>
            </w:r>
          </w:p>
        </w:tc>
      </w:tr>
      <w:tr w:rsidR="005D5511" w:rsidRPr="002879A3" w:rsidTr="00E33920">
        <w:tc>
          <w:tcPr>
            <w:tcW w:w="1725" w:type="dxa"/>
          </w:tcPr>
          <w:p w:rsidR="005D5511" w:rsidRPr="00E33920" w:rsidRDefault="005D5511" w:rsidP="00536BC6">
            <w:pPr>
              <w:rPr>
                <w:rFonts w:cs="Arial"/>
                <w:sz w:val="22"/>
                <w:szCs w:val="22"/>
              </w:rPr>
            </w:pPr>
            <w:r w:rsidRPr="00E33920">
              <w:rPr>
                <w:rFonts w:cs="Arial"/>
                <w:sz w:val="22"/>
                <w:szCs w:val="22"/>
              </w:rPr>
              <w:t>Referral Panel (Resources Operations Plan)</w:t>
            </w:r>
          </w:p>
          <w:p w:rsidR="005D5511" w:rsidRPr="00E33920" w:rsidRDefault="005D5511" w:rsidP="00536BC6">
            <w:pPr>
              <w:rPr>
                <w:rFonts w:cs="Arial"/>
                <w:sz w:val="22"/>
                <w:szCs w:val="22"/>
              </w:rPr>
            </w:pPr>
          </w:p>
        </w:tc>
        <w:tc>
          <w:tcPr>
            <w:tcW w:w="5175" w:type="dxa"/>
          </w:tcPr>
          <w:p w:rsidR="00B26119" w:rsidRPr="00E33920" w:rsidRDefault="00B26119" w:rsidP="00536BC6">
            <w:pPr>
              <w:rPr>
                <w:rFonts w:cs="Arial"/>
                <w:sz w:val="22"/>
                <w:szCs w:val="22"/>
              </w:rPr>
            </w:pPr>
            <w:r w:rsidRPr="00E33920">
              <w:rPr>
                <w:rFonts w:cs="Arial"/>
                <w:sz w:val="22"/>
                <w:szCs w:val="22"/>
              </w:rPr>
              <w:t>Mrs Margaret Canavan</w:t>
            </w:r>
          </w:p>
          <w:p w:rsidR="00B26119" w:rsidRPr="00E33920" w:rsidRDefault="00B26119" w:rsidP="00B26119">
            <w:pPr>
              <w:rPr>
                <w:rFonts w:cs="Arial"/>
                <w:sz w:val="22"/>
                <w:szCs w:val="22"/>
              </w:rPr>
            </w:pPr>
            <w:r w:rsidRPr="00E33920">
              <w:rPr>
                <w:rFonts w:cs="Arial"/>
                <w:sz w:val="22"/>
                <w:szCs w:val="22"/>
              </w:rPr>
              <w:t>Councillor Cheryl Dalton</w:t>
            </w:r>
          </w:p>
          <w:p w:rsidR="00B26119" w:rsidRPr="00E33920" w:rsidRDefault="00B26119" w:rsidP="00B26119">
            <w:pPr>
              <w:rPr>
                <w:rFonts w:cs="Arial"/>
                <w:sz w:val="22"/>
                <w:szCs w:val="22"/>
              </w:rPr>
            </w:pPr>
            <w:r w:rsidRPr="00E33920">
              <w:rPr>
                <w:rFonts w:cs="Arial"/>
                <w:sz w:val="22"/>
                <w:szCs w:val="22"/>
              </w:rPr>
              <w:t>Mr John Dillon</w:t>
            </w:r>
          </w:p>
          <w:p w:rsidR="00B26119" w:rsidRPr="00E33920" w:rsidRDefault="00B26119" w:rsidP="00B26119">
            <w:pPr>
              <w:rPr>
                <w:rFonts w:cs="Arial"/>
                <w:sz w:val="22"/>
                <w:szCs w:val="22"/>
              </w:rPr>
            </w:pPr>
            <w:r w:rsidRPr="00E33920">
              <w:rPr>
                <w:rFonts w:cs="Arial"/>
                <w:sz w:val="22"/>
                <w:szCs w:val="22"/>
              </w:rPr>
              <w:t>Mr Vernon Donovan</w:t>
            </w:r>
          </w:p>
          <w:p w:rsidR="00B26119" w:rsidRPr="00E33920" w:rsidRDefault="00B26119" w:rsidP="00B26119">
            <w:pPr>
              <w:rPr>
                <w:rFonts w:cs="Arial"/>
                <w:sz w:val="22"/>
                <w:szCs w:val="22"/>
              </w:rPr>
            </w:pPr>
            <w:r w:rsidRPr="00E33920">
              <w:rPr>
                <w:rFonts w:cs="Arial"/>
                <w:sz w:val="22"/>
                <w:szCs w:val="22"/>
              </w:rPr>
              <w:t>Mr Robert Hutchinson</w:t>
            </w:r>
          </w:p>
          <w:p w:rsidR="00B26119" w:rsidRPr="00E33920" w:rsidRDefault="00B26119" w:rsidP="00B26119">
            <w:pPr>
              <w:rPr>
                <w:rFonts w:cs="Arial"/>
                <w:sz w:val="22"/>
                <w:szCs w:val="22"/>
              </w:rPr>
            </w:pPr>
            <w:r w:rsidRPr="00E33920">
              <w:rPr>
                <w:rFonts w:cs="Arial"/>
                <w:sz w:val="22"/>
                <w:szCs w:val="22"/>
              </w:rPr>
              <w:t>Mr Bruce McCollum</w:t>
            </w:r>
          </w:p>
          <w:p w:rsidR="00B26119" w:rsidRPr="00E33920" w:rsidRDefault="00B26119" w:rsidP="00B26119">
            <w:pPr>
              <w:rPr>
                <w:rFonts w:cs="Arial"/>
                <w:sz w:val="22"/>
                <w:szCs w:val="22"/>
              </w:rPr>
            </w:pPr>
            <w:r w:rsidRPr="00E33920">
              <w:rPr>
                <w:rFonts w:cs="Arial"/>
                <w:sz w:val="22"/>
                <w:szCs w:val="22"/>
              </w:rPr>
              <w:t>Mr Richard Mobbs</w:t>
            </w:r>
          </w:p>
          <w:p w:rsidR="00B26119" w:rsidRPr="00E33920" w:rsidRDefault="00B26119" w:rsidP="00B26119">
            <w:pPr>
              <w:rPr>
                <w:rFonts w:cs="Arial"/>
                <w:sz w:val="22"/>
                <w:szCs w:val="22"/>
              </w:rPr>
            </w:pPr>
            <w:r w:rsidRPr="00E33920">
              <w:rPr>
                <w:rFonts w:cs="Arial"/>
                <w:sz w:val="22"/>
                <w:szCs w:val="22"/>
              </w:rPr>
              <w:t>Ms Sarah Moles</w:t>
            </w:r>
          </w:p>
          <w:p w:rsidR="00B26119" w:rsidRPr="00E33920" w:rsidRDefault="00B26119" w:rsidP="00B26119">
            <w:pPr>
              <w:rPr>
                <w:rFonts w:cs="Arial"/>
                <w:sz w:val="22"/>
                <w:szCs w:val="22"/>
              </w:rPr>
            </w:pPr>
            <w:r w:rsidRPr="00E33920">
              <w:rPr>
                <w:rFonts w:cs="Arial"/>
                <w:sz w:val="22"/>
                <w:szCs w:val="22"/>
              </w:rPr>
              <w:t>Professor Steven Raine</w:t>
            </w:r>
          </w:p>
          <w:p w:rsidR="00B26119" w:rsidRPr="00E33920" w:rsidRDefault="00B26119" w:rsidP="00B26119">
            <w:pPr>
              <w:rPr>
                <w:rFonts w:cs="Arial"/>
                <w:sz w:val="22"/>
                <w:szCs w:val="22"/>
              </w:rPr>
            </w:pPr>
            <w:r w:rsidRPr="00E33920">
              <w:rPr>
                <w:rFonts w:cs="Arial"/>
                <w:sz w:val="22"/>
                <w:szCs w:val="22"/>
              </w:rPr>
              <w:lastRenderedPageBreak/>
              <w:t>Associate Professor Poh-Ling Tan</w:t>
            </w:r>
          </w:p>
          <w:p w:rsidR="005D5511" w:rsidRPr="00E33920" w:rsidRDefault="00B26119" w:rsidP="00B26119">
            <w:pPr>
              <w:rPr>
                <w:rFonts w:cs="Arial"/>
                <w:sz w:val="22"/>
                <w:szCs w:val="22"/>
              </w:rPr>
            </w:pPr>
            <w:r w:rsidRPr="00E33920">
              <w:rPr>
                <w:rFonts w:cs="Arial"/>
                <w:sz w:val="22"/>
                <w:szCs w:val="22"/>
              </w:rPr>
              <w:t>Mrs Madonna Thomson</w:t>
            </w:r>
          </w:p>
          <w:p w:rsidR="00B26119" w:rsidRPr="00E33920" w:rsidRDefault="00B26119" w:rsidP="00B26119">
            <w:pPr>
              <w:rPr>
                <w:rFonts w:cs="Arial"/>
                <w:sz w:val="22"/>
                <w:szCs w:val="22"/>
              </w:rPr>
            </w:pPr>
          </w:p>
        </w:tc>
        <w:tc>
          <w:tcPr>
            <w:tcW w:w="1713" w:type="dxa"/>
          </w:tcPr>
          <w:p w:rsidR="005D5511" w:rsidRPr="00E33920" w:rsidRDefault="005D5511" w:rsidP="00536BC6">
            <w:pPr>
              <w:rPr>
                <w:rFonts w:cs="Arial"/>
                <w:sz w:val="22"/>
                <w:szCs w:val="22"/>
              </w:rPr>
            </w:pPr>
            <w:r w:rsidRPr="00E33920">
              <w:rPr>
                <w:rFonts w:cs="Arial"/>
                <w:sz w:val="22"/>
                <w:szCs w:val="22"/>
              </w:rPr>
              <w:lastRenderedPageBreak/>
              <w:t>27 February 2010 to 26 February 2013</w:t>
            </w:r>
          </w:p>
        </w:tc>
      </w:tr>
      <w:tr w:rsidR="002C47C3" w:rsidRPr="002879A3" w:rsidTr="00E33920">
        <w:tc>
          <w:tcPr>
            <w:tcW w:w="8613" w:type="dxa"/>
            <w:gridSpan w:val="3"/>
          </w:tcPr>
          <w:p w:rsidR="002C47C3" w:rsidRPr="00E33920" w:rsidRDefault="00DF44A1" w:rsidP="00BE2425">
            <w:pPr>
              <w:rPr>
                <w:rFonts w:cs="Arial"/>
                <w:i/>
                <w:sz w:val="22"/>
                <w:szCs w:val="22"/>
              </w:rPr>
            </w:pPr>
            <w:r w:rsidRPr="00E33920">
              <w:rPr>
                <w:rFonts w:cs="Arial"/>
                <w:i/>
                <w:sz w:val="22"/>
                <w:szCs w:val="22"/>
              </w:rPr>
              <w:t>Minister for Education and</w:t>
            </w:r>
            <w:r w:rsidR="001F3260" w:rsidRPr="00E33920">
              <w:rPr>
                <w:rFonts w:cs="Arial"/>
                <w:i/>
                <w:sz w:val="22"/>
                <w:szCs w:val="22"/>
              </w:rPr>
              <w:t xml:space="preserve"> Training </w:t>
            </w:r>
          </w:p>
        </w:tc>
      </w:tr>
      <w:tr w:rsidR="000720C7" w:rsidRPr="002879A3" w:rsidTr="00E33920">
        <w:tc>
          <w:tcPr>
            <w:tcW w:w="1725" w:type="dxa"/>
          </w:tcPr>
          <w:p w:rsidR="000720C7" w:rsidRPr="00E33920" w:rsidRDefault="000720C7" w:rsidP="000720C7">
            <w:pPr>
              <w:rPr>
                <w:rFonts w:cs="Arial"/>
                <w:sz w:val="22"/>
                <w:szCs w:val="22"/>
              </w:rPr>
            </w:pPr>
            <w:r w:rsidRPr="00E33920">
              <w:rPr>
                <w:rFonts w:cs="Arial"/>
                <w:sz w:val="22"/>
                <w:szCs w:val="22"/>
              </w:rPr>
              <w:t>Board of the Building and Construction Industry Training Fund (QLD) Ltd</w:t>
            </w:r>
          </w:p>
          <w:p w:rsidR="000720C7" w:rsidRPr="00E33920" w:rsidRDefault="000720C7" w:rsidP="000720C7">
            <w:pPr>
              <w:rPr>
                <w:rFonts w:cs="Arial"/>
                <w:sz w:val="22"/>
                <w:szCs w:val="22"/>
              </w:rPr>
            </w:pPr>
          </w:p>
        </w:tc>
        <w:tc>
          <w:tcPr>
            <w:tcW w:w="5175" w:type="dxa"/>
          </w:tcPr>
          <w:p w:rsidR="000720C7" w:rsidRPr="00E33920" w:rsidRDefault="000720C7" w:rsidP="000720C7">
            <w:pPr>
              <w:rPr>
                <w:rFonts w:cs="Arial"/>
                <w:sz w:val="22"/>
                <w:szCs w:val="22"/>
              </w:rPr>
            </w:pPr>
            <w:r w:rsidRPr="00E33920">
              <w:rPr>
                <w:rFonts w:cs="Arial"/>
                <w:sz w:val="22"/>
                <w:szCs w:val="22"/>
              </w:rPr>
              <w:t>Mr Michael Ravbar</w:t>
            </w:r>
          </w:p>
        </w:tc>
        <w:tc>
          <w:tcPr>
            <w:tcW w:w="1713" w:type="dxa"/>
          </w:tcPr>
          <w:p w:rsidR="000720C7" w:rsidRPr="00E33920" w:rsidRDefault="000720C7" w:rsidP="000720C7">
            <w:pPr>
              <w:rPr>
                <w:rFonts w:cs="Arial"/>
                <w:sz w:val="22"/>
                <w:szCs w:val="22"/>
              </w:rPr>
            </w:pPr>
            <w:r w:rsidRPr="00E33920">
              <w:rPr>
                <w:rFonts w:cs="Arial"/>
                <w:sz w:val="22"/>
                <w:szCs w:val="22"/>
              </w:rPr>
              <w:t>2 November 2009 to 1 November 2012</w:t>
            </w:r>
          </w:p>
        </w:tc>
      </w:tr>
      <w:tr w:rsidR="002C47C3" w:rsidRPr="002879A3" w:rsidTr="00E33920">
        <w:tc>
          <w:tcPr>
            <w:tcW w:w="1725" w:type="dxa"/>
          </w:tcPr>
          <w:p w:rsidR="00EF432D" w:rsidRPr="00E33920" w:rsidRDefault="000720C7" w:rsidP="000720C7">
            <w:pPr>
              <w:rPr>
                <w:rFonts w:cs="Arial"/>
                <w:sz w:val="22"/>
                <w:szCs w:val="22"/>
              </w:rPr>
            </w:pPr>
            <w:r w:rsidRPr="00E33920">
              <w:rPr>
                <w:rFonts w:cs="Arial"/>
                <w:sz w:val="22"/>
                <w:szCs w:val="22"/>
              </w:rPr>
              <w:t>Senate of the University of Queensland</w:t>
            </w:r>
          </w:p>
          <w:p w:rsidR="000720C7" w:rsidRPr="00E33920" w:rsidRDefault="000720C7" w:rsidP="000720C7">
            <w:pPr>
              <w:rPr>
                <w:rFonts w:cs="Arial"/>
                <w:sz w:val="22"/>
                <w:szCs w:val="22"/>
              </w:rPr>
            </w:pPr>
          </w:p>
        </w:tc>
        <w:tc>
          <w:tcPr>
            <w:tcW w:w="5175" w:type="dxa"/>
          </w:tcPr>
          <w:p w:rsidR="00781A38" w:rsidRPr="00E33920" w:rsidRDefault="00781A38" w:rsidP="00BE2425">
            <w:pPr>
              <w:rPr>
                <w:rFonts w:cs="Arial"/>
                <w:sz w:val="22"/>
                <w:szCs w:val="22"/>
              </w:rPr>
            </w:pPr>
            <w:r w:rsidRPr="00E33920">
              <w:rPr>
                <w:rFonts w:cs="Arial"/>
                <w:sz w:val="22"/>
                <w:szCs w:val="22"/>
              </w:rPr>
              <w:t>Mrs Judith Bell</w:t>
            </w:r>
          </w:p>
          <w:p w:rsidR="00781A38" w:rsidRPr="00E33920" w:rsidRDefault="00781A38" w:rsidP="00BE2425">
            <w:pPr>
              <w:rPr>
                <w:rFonts w:cs="Arial"/>
                <w:sz w:val="22"/>
                <w:szCs w:val="22"/>
              </w:rPr>
            </w:pPr>
            <w:r w:rsidRPr="00E33920">
              <w:rPr>
                <w:rFonts w:cs="Arial"/>
                <w:sz w:val="22"/>
                <w:szCs w:val="22"/>
              </w:rPr>
              <w:t>Mr Timothy Crommelin</w:t>
            </w:r>
          </w:p>
          <w:p w:rsidR="00781A38" w:rsidRPr="00E33920" w:rsidRDefault="00781A38" w:rsidP="00BE2425">
            <w:pPr>
              <w:rPr>
                <w:rFonts w:cs="Arial"/>
                <w:sz w:val="22"/>
                <w:szCs w:val="22"/>
              </w:rPr>
            </w:pPr>
            <w:r w:rsidRPr="00E33920">
              <w:rPr>
                <w:rFonts w:cs="Arial"/>
                <w:sz w:val="22"/>
                <w:szCs w:val="22"/>
              </w:rPr>
              <w:t>Mr Kenneth Smith</w:t>
            </w:r>
          </w:p>
          <w:p w:rsidR="00781A38" w:rsidRPr="00E33920" w:rsidRDefault="00781A38" w:rsidP="00781A38">
            <w:pPr>
              <w:rPr>
                <w:rFonts w:cs="Arial"/>
                <w:sz w:val="22"/>
                <w:szCs w:val="22"/>
              </w:rPr>
            </w:pPr>
            <w:r w:rsidRPr="00E33920">
              <w:rPr>
                <w:rFonts w:cs="Arial"/>
                <w:sz w:val="22"/>
                <w:szCs w:val="22"/>
              </w:rPr>
              <w:t>Mrs Isabel Tarrago</w:t>
            </w:r>
          </w:p>
          <w:p w:rsidR="00781A38" w:rsidRPr="00E33920" w:rsidRDefault="00781A38" w:rsidP="00781A38">
            <w:pPr>
              <w:rPr>
                <w:rFonts w:cs="Arial"/>
                <w:sz w:val="22"/>
                <w:szCs w:val="22"/>
              </w:rPr>
            </w:pPr>
            <w:r w:rsidRPr="00E33920">
              <w:rPr>
                <w:rFonts w:cs="Arial"/>
                <w:sz w:val="22"/>
                <w:szCs w:val="22"/>
              </w:rPr>
              <w:t>Dr Mary Mahoney</w:t>
            </w:r>
          </w:p>
          <w:p w:rsidR="00781A38" w:rsidRPr="00E33920" w:rsidRDefault="00781A38" w:rsidP="00781A38">
            <w:pPr>
              <w:rPr>
                <w:rFonts w:cs="Arial"/>
                <w:sz w:val="22"/>
                <w:szCs w:val="22"/>
              </w:rPr>
            </w:pPr>
            <w:r w:rsidRPr="00E33920">
              <w:rPr>
                <w:rFonts w:cs="Arial"/>
                <w:sz w:val="22"/>
                <w:szCs w:val="22"/>
              </w:rPr>
              <w:t>The Honourable Justice Alfred Martin Daubney</w:t>
            </w:r>
          </w:p>
          <w:p w:rsidR="00781A38" w:rsidRPr="00E33920" w:rsidRDefault="00781A38" w:rsidP="00781A38">
            <w:pPr>
              <w:rPr>
                <w:rFonts w:cs="Arial"/>
                <w:sz w:val="22"/>
                <w:szCs w:val="22"/>
              </w:rPr>
            </w:pPr>
            <w:r w:rsidRPr="00E33920">
              <w:rPr>
                <w:rFonts w:cs="Arial"/>
                <w:sz w:val="22"/>
                <w:szCs w:val="22"/>
              </w:rPr>
              <w:t>Mr Philip Hennessy</w:t>
            </w:r>
          </w:p>
          <w:p w:rsidR="002C47C3" w:rsidRPr="00E33920" w:rsidRDefault="00781A38" w:rsidP="00781A38">
            <w:pPr>
              <w:rPr>
                <w:rFonts w:cs="Arial"/>
                <w:sz w:val="22"/>
                <w:szCs w:val="22"/>
              </w:rPr>
            </w:pPr>
            <w:r w:rsidRPr="00E33920">
              <w:rPr>
                <w:rFonts w:cs="Arial"/>
                <w:sz w:val="22"/>
                <w:szCs w:val="22"/>
              </w:rPr>
              <w:t>Mr Charles Sartain</w:t>
            </w:r>
          </w:p>
          <w:p w:rsidR="00781A38" w:rsidRPr="00E33920" w:rsidRDefault="00781A38" w:rsidP="00781A38">
            <w:pPr>
              <w:rPr>
                <w:rFonts w:cs="Arial"/>
                <w:sz w:val="22"/>
                <w:szCs w:val="22"/>
              </w:rPr>
            </w:pPr>
          </w:p>
        </w:tc>
        <w:tc>
          <w:tcPr>
            <w:tcW w:w="1713" w:type="dxa"/>
          </w:tcPr>
          <w:p w:rsidR="002C47C3" w:rsidRPr="00E33920" w:rsidRDefault="003306B8" w:rsidP="00BE2425">
            <w:pPr>
              <w:rPr>
                <w:rFonts w:cs="Arial"/>
                <w:sz w:val="22"/>
                <w:szCs w:val="22"/>
              </w:rPr>
            </w:pPr>
            <w:r w:rsidRPr="00E33920">
              <w:rPr>
                <w:rFonts w:cs="Arial"/>
                <w:sz w:val="22"/>
                <w:szCs w:val="22"/>
              </w:rPr>
              <w:t xml:space="preserve">1 January 2010 </w:t>
            </w:r>
            <w:r w:rsidR="00781A38" w:rsidRPr="00E33920">
              <w:rPr>
                <w:rFonts w:cs="Arial"/>
                <w:sz w:val="22"/>
                <w:szCs w:val="22"/>
              </w:rPr>
              <w:t>to 31 December 2013</w:t>
            </w:r>
          </w:p>
          <w:p w:rsidR="00781A38" w:rsidRPr="00E33920" w:rsidRDefault="00781A38" w:rsidP="00BE2425">
            <w:pPr>
              <w:rPr>
                <w:rFonts w:cs="Arial"/>
                <w:sz w:val="22"/>
                <w:szCs w:val="22"/>
              </w:rPr>
            </w:pPr>
          </w:p>
        </w:tc>
      </w:tr>
      <w:tr w:rsidR="00E65D56" w:rsidRPr="002879A3" w:rsidTr="00E33920">
        <w:tc>
          <w:tcPr>
            <w:tcW w:w="1725" w:type="dxa"/>
          </w:tcPr>
          <w:p w:rsidR="00E65D56" w:rsidRPr="00E33920" w:rsidRDefault="00E65D56" w:rsidP="00E65D56">
            <w:pPr>
              <w:rPr>
                <w:rFonts w:cs="Arial"/>
                <w:sz w:val="22"/>
                <w:szCs w:val="22"/>
              </w:rPr>
            </w:pPr>
            <w:r w:rsidRPr="00E33920">
              <w:rPr>
                <w:rFonts w:cs="Arial"/>
                <w:sz w:val="22"/>
                <w:szCs w:val="22"/>
              </w:rPr>
              <w:t>Training and Employment Recognition Council</w:t>
            </w:r>
          </w:p>
          <w:p w:rsidR="00E65D56" w:rsidRPr="00E33920" w:rsidRDefault="00E65D56" w:rsidP="00E65D56">
            <w:pPr>
              <w:rPr>
                <w:rFonts w:cs="Arial"/>
                <w:sz w:val="22"/>
                <w:szCs w:val="22"/>
              </w:rPr>
            </w:pPr>
          </w:p>
        </w:tc>
        <w:tc>
          <w:tcPr>
            <w:tcW w:w="5175" w:type="dxa"/>
          </w:tcPr>
          <w:p w:rsidR="00E65D56" w:rsidRPr="00E33920" w:rsidRDefault="00E65D56" w:rsidP="00E65D56">
            <w:pPr>
              <w:rPr>
                <w:rFonts w:cs="Arial"/>
                <w:sz w:val="22"/>
                <w:szCs w:val="22"/>
              </w:rPr>
            </w:pPr>
            <w:r w:rsidRPr="00E33920">
              <w:rPr>
                <w:rFonts w:cs="Arial"/>
                <w:sz w:val="22"/>
                <w:szCs w:val="22"/>
              </w:rPr>
              <w:t>Mr Barry Nutter (chair)</w:t>
            </w:r>
          </w:p>
          <w:p w:rsidR="00E65D56" w:rsidRPr="00E33920" w:rsidRDefault="00E65D56" w:rsidP="00E65D56">
            <w:pPr>
              <w:rPr>
                <w:rFonts w:cs="Arial"/>
                <w:sz w:val="22"/>
                <w:szCs w:val="22"/>
              </w:rPr>
            </w:pPr>
            <w:r w:rsidRPr="00E33920">
              <w:rPr>
                <w:rFonts w:cs="Arial"/>
                <w:sz w:val="22"/>
                <w:szCs w:val="22"/>
              </w:rPr>
              <w:t>Mr Robert Cameron</w:t>
            </w:r>
          </w:p>
          <w:p w:rsidR="00E65D56" w:rsidRPr="00E33920" w:rsidRDefault="00E65D56" w:rsidP="00E65D56">
            <w:pPr>
              <w:rPr>
                <w:rFonts w:cs="Arial"/>
                <w:sz w:val="22"/>
                <w:szCs w:val="22"/>
              </w:rPr>
            </w:pPr>
            <w:r w:rsidRPr="00E33920">
              <w:rPr>
                <w:rFonts w:cs="Arial"/>
                <w:sz w:val="22"/>
                <w:szCs w:val="22"/>
              </w:rPr>
              <w:t>Ms Vivienne Mallinson</w:t>
            </w:r>
          </w:p>
          <w:p w:rsidR="00E65D56" w:rsidRPr="00E33920" w:rsidRDefault="00E65D56" w:rsidP="00E65D56">
            <w:pPr>
              <w:rPr>
                <w:rFonts w:cs="Arial"/>
                <w:sz w:val="22"/>
                <w:szCs w:val="22"/>
              </w:rPr>
            </w:pPr>
            <w:r w:rsidRPr="00E33920">
              <w:rPr>
                <w:rFonts w:cs="Arial"/>
                <w:sz w:val="22"/>
                <w:szCs w:val="22"/>
              </w:rPr>
              <w:t>Mr Paul Reardon</w:t>
            </w:r>
          </w:p>
          <w:p w:rsidR="00E65D56" w:rsidRPr="00E33920" w:rsidRDefault="00E65D56" w:rsidP="00E65D56">
            <w:pPr>
              <w:rPr>
                <w:rFonts w:cs="Arial"/>
                <w:sz w:val="22"/>
                <w:szCs w:val="22"/>
              </w:rPr>
            </w:pPr>
            <w:r w:rsidRPr="00E33920">
              <w:rPr>
                <w:rFonts w:cs="Arial"/>
                <w:sz w:val="22"/>
                <w:szCs w:val="22"/>
              </w:rPr>
              <w:t>Mr Christopher Thiesfield</w:t>
            </w:r>
          </w:p>
          <w:p w:rsidR="00E65D56" w:rsidRPr="00E33920" w:rsidRDefault="00E65D56" w:rsidP="00E65D56">
            <w:pPr>
              <w:rPr>
                <w:rFonts w:cs="Arial"/>
                <w:sz w:val="22"/>
                <w:szCs w:val="22"/>
              </w:rPr>
            </w:pPr>
            <w:r w:rsidRPr="00E33920">
              <w:rPr>
                <w:rFonts w:cs="Arial"/>
                <w:sz w:val="22"/>
                <w:szCs w:val="22"/>
              </w:rPr>
              <w:t>Ms Kerry Whitaker</w:t>
            </w:r>
          </w:p>
          <w:p w:rsidR="00E65D56" w:rsidRPr="00E33920" w:rsidRDefault="00E65D56" w:rsidP="00E65D56">
            <w:pPr>
              <w:rPr>
                <w:rFonts w:cs="Arial"/>
                <w:sz w:val="22"/>
                <w:szCs w:val="22"/>
              </w:rPr>
            </w:pPr>
          </w:p>
        </w:tc>
        <w:tc>
          <w:tcPr>
            <w:tcW w:w="1713" w:type="dxa"/>
          </w:tcPr>
          <w:p w:rsidR="00E65D56" w:rsidRPr="00E33920" w:rsidRDefault="00E65D56" w:rsidP="00E65D56">
            <w:pPr>
              <w:rPr>
                <w:rFonts w:cs="Arial"/>
                <w:sz w:val="22"/>
                <w:szCs w:val="22"/>
              </w:rPr>
            </w:pPr>
            <w:r w:rsidRPr="00E33920">
              <w:rPr>
                <w:rFonts w:cs="Arial"/>
                <w:sz w:val="22"/>
                <w:szCs w:val="22"/>
              </w:rPr>
              <w:t>4 December 2009 to 3 December 2010</w:t>
            </w:r>
          </w:p>
          <w:p w:rsidR="00E65D56" w:rsidRPr="00E33920" w:rsidRDefault="00E65D56" w:rsidP="00E65D56">
            <w:pPr>
              <w:rPr>
                <w:rFonts w:cs="Arial"/>
                <w:sz w:val="22"/>
                <w:szCs w:val="22"/>
              </w:rPr>
            </w:pPr>
          </w:p>
        </w:tc>
      </w:tr>
      <w:tr w:rsidR="00536BC6" w:rsidRPr="002879A3" w:rsidTr="00E33920">
        <w:tc>
          <w:tcPr>
            <w:tcW w:w="1725" w:type="dxa"/>
          </w:tcPr>
          <w:p w:rsidR="00536BC6" w:rsidRPr="00E33920" w:rsidRDefault="00536BC6" w:rsidP="00536BC6">
            <w:pPr>
              <w:rPr>
                <w:rFonts w:cs="Arial"/>
                <w:sz w:val="22"/>
                <w:szCs w:val="22"/>
              </w:rPr>
            </w:pPr>
            <w:r w:rsidRPr="00E33920">
              <w:rPr>
                <w:rFonts w:cs="Arial"/>
                <w:sz w:val="22"/>
                <w:szCs w:val="22"/>
              </w:rPr>
              <w:t>Board of Aviation Australia Pty Ltd</w:t>
            </w:r>
          </w:p>
          <w:p w:rsidR="00536BC6" w:rsidRPr="00E33920" w:rsidRDefault="00536BC6" w:rsidP="00536BC6">
            <w:pPr>
              <w:rPr>
                <w:rFonts w:cs="Arial"/>
                <w:sz w:val="22"/>
                <w:szCs w:val="22"/>
              </w:rPr>
            </w:pPr>
          </w:p>
        </w:tc>
        <w:tc>
          <w:tcPr>
            <w:tcW w:w="5175" w:type="dxa"/>
          </w:tcPr>
          <w:p w:rsidR="00536BC6" w:rsidRPr="00E33920" w:rsidRDefault="00536BC6" w:rsidP="00536BC6">
            <w:pPr>
              <w:rPr>
                <w:rFonts w:cs="Arial"/>
                <w:sz w:val="22"/>
                <w:szCs w:val="22"/>
              </w:rPr>
            </w:pPr>
            <w:r w:rsidRPr="00E33920">
              <w:rPr>
                <w:rFonts w:cs="Arial"/>
                <w:sz w:val="22"/>
                <w:szCs w:val="22"/>
              </w:rPr>
              <w:t>Mr James Walker (chair)</w:t>
            </w:r>
          </w:p>
          <w:p w:rsidR="00536BC6" w:rsidRPr="00E33920" w:rsidRDefault="00536BC6" w:rsidP="00536BC6">
            <w:pPr>
              <w:rPr>
                <w:rFonts w:cs="Arial"/>
                <w:sz w:val="22"/>
                <w:szCs w:val="22"/>
              </w:rPr>
            </w:pPr>
            <w:r w:rsidRPr="00E33920">
              <w:rPr>
                <w:rFonts w:cs="Arial"/>
                <w:sz w:val="22"/>
                <w:szCs w:val="22"/>
              </w:rPr>
              <w:t>Ms Susan Rix</w:t>
            </w:r>
          </w:p>
          <w:p w:rsidR="00536BC6" w:rsidRPr="00E33920" w:rsidRDefault="00536BC6" w:rsidP="00536BC6">
            <w:pPr>
              <w:rPr>
                <w:rFonts w:cs="Arial"/>
                <w:sz w:val="22"/>
                <w:szCs w:val="22"/>
              </w:rPr>
            </w:pPr>
            <w:r w:rsidRPr="00E33920">
              <w:rPr>
                <w:rFonts w:cs="Arial"/>
                <w:sz w:val="22"/>
                <w:szCs w:val="22"/>
              </w:rPr>
              <w:t>Mr Ashley Kilroy</w:t>
            </w:r>
          </w:p>
          <w:p w:rsidR="00536BC6" w:rsidRPr="00E33920" w:rsidRDefault="00536BC6" w:rsidP="00536BC6">
            <w:pPr>
              <w:rPr>
                <w:rFonts w:cs="Arial"/>
                <w:sz w:val="22"/>
                <w:szCs w:val="22"/>
              </w:rPr>
            </w:pPr>
            <w:r w:rsidRPr="00E33920">
              <w:rPr>
                <w:rFonts w:cs="Arial"/>
                <w:sz w:val="22"/>
                <w:szCs w:val="22"/>
              </w:rPr>
              <w:t>Mr Rod Camm</w:t>
            </w:r>
          </w:p>
          <w:p w:rsidR="00536BC6" w:rsidRPr="00E33920" w:rsidRDefault="00536BC6" w:rsidP="00536BC6">
            <w:pPr>
              <w:rPr>
                <w:rFonts w:cs="Arial"/>
                <w:sz w:val="22"/>
                <w:szCs w:val="22"/>
              </w:rPr>
            </w:pPr>
          </w:p>
        </w:tc>
        <w:tc>
          <w:tcPr>
            <w:tcW w:w="1713" w:type="dxa"/>
          </w:tcPr>
          <w:p w:rsidR="00536BC6" w:rsidRPr="00E33920" w:rsidRDefault="00536BC6" w:rsidP="00536BC6">
            <w:pPr>
              <w:rPr>
                <w:rFonts w:cs="Arial"/>
                <w:sz w:val="22"/>
                <w:szCs w:val="22"/>
              </w:rPr>
            </w:pPr>
            <w:r w:rsidRPr="00E33920">
              <w:rPr>
                <w:rFonts w:cs="Arial"/>
                <w:sz w:val="22"/>
                <w:szCs w:val="22"/>
              </w:rPr>
              <w:t>18 December 2009 to 17 December 2012</w:t>
            </w:r>
          </w:p>
        </w:tc>
      </w:tr>
      <w:tr w:rsidR="00536BC6" w:rsidRPr="002879A3" w:rsidTr="00E33920">
        <w:tc>
          <w:tcPr>
            <w:tcW w:w="1725" w:type="dxa"/>
          </w:tcPr>
          <w:p w:rsidR="00536BC6" w:rsidRPr="00E33920" w:rsidRDefault="00536BC6" w:rsidP="00536BC6">
            <w:pPr>
              <w:rPr>
                <w:rFonts w:cs="Arial"/>
                <w:sz w:val="22"/>
                <w:szCs w:val="22"/>
              </w:rPr>
            </w:pPr>
            <w:r w:rsidRPr="00E33920">
              <w:rPr>
                <w:rFonts w:cs="Arial"/>
                <w:sz w:val="22"/>
                <w:szCs w:val="22"/>
              </w:rPr>
              <w:t>Council of the University of the Sunshine Coast</w:t>
            </w:r>
          </w:p>
          <w:p w:rsidR="00536BC6" w:rsidRPr="00E33920" w:rsidRDefault="00536BC6" w:rsidP="00536BC6">
            <w:pPr>
              <w:rPr>
                <w:rFonts w:cs="Arial"/>
                <w:sz w:val="22"/>
                <w:szCs w:val="22"/>
              </w:rPr>
            </w:pPr>
          </w:p>
        </w:tc>
        <w:tc>
          <w:tcPr>
            <w:tcW w:w="5175" w:type="dxa"/>
          </w:tcPr>
          <w:p w:rsidR="00536BC6" w:rsidRPr="00E33920" w:rsidRDefault="00536BC6" w:rsidP="00536BC6">
            <w:pPr>
              <w:rPr>
                <w:rFonts w:cs="Arial"/>
                <w:sz w:val="22"/>
                <w:szCs w:val="22"/>
              </w:rPr>
            </w:pPr>
            <w:r w:rsidRPr="00E33920">
              <w:rPr>
                <w:rFonts w:cs="Arial"/>
                <w:sz w:val="22"/>
                <w:szCs w:val="22"/>
              </w:rPr>
              <w:t>Ms Julie-Anne Mee</w:t>
            </w:r>
          </w:p>
          <w:p w:rsidR="00536BC6" w:rsidRPr="00E33920" w:rsidRDefault="00536BC6" w:rsidP="00536BC6">
            <w:pPr>
              <w:rPr>
                <w:rFonts w:cs="Arial"/>
                <w:sz w:val="22"/>
                <w:szCs w:val="22"/>
              </w:rPr>
            </w:pPr>
            <w:r w:rsidRPr="00E33920">
              <w:rPr>
                <w:rFonts w:cs="Arial"/>
                <w:sz w:val="22"/>
                <w:szCs w:val="22"/>
              </w:rPr>
              <w:t>Mr Michael Williams</w:t>
            </w:r>
          </w:p>
          <w:p w:rsidR="00536BC6" w:rsidRPr="00E33920" w:rsidRDefault="00536BC6" w:rsidP="00536BC6">
            <w:pPr>
              <w:rPr>
                <w:rFonts w:cs="Arial"/>
                <w:sz w:val="22"/>
                <w:szCs w:val="22"/>
              </w:rPr>
            </w:pPr>
            <w:r w:rsidRPr="00E33920">
              <w:rPr>
                <w:rFonts w:cs="Arial"/>
                <w:sz w:val="22"/>
                <w:szCs w:val="22"/>
              </w:rPr>
              <w:t>Dr Suzanne Innes</w:t>
            </w:r>
          </w:p>
          <w:p w:rsidR="00536BC6" w:rsidRPr="00E33920" w:rsidRDefault="00536BC6" w:rsidP="00536BC6">
            <w:pPr>
              <w:rPr>
                <w:rFonts w:cs="Arial"/>
                <w:sz w:val="22"/>
                <w:szCs w:val="22"/>
              </w:rPr>
            </w:pPr>
            <w:r w:rsidRPr="00E33920">
              <w:rPr>
                <w:rFonts w:cs="Arial"/>
                <w:sz w:val="22"/>
                <w:szCs w:val="22"/>
              </w:rPr>
              <w:t>Mr David Jeffries</w:t>
            </w:r>
          </w:p>
          <w:p w:rsidR="00536BC6" w:rsidRPr="00E33920" w:rsidRDefault="00536BC6" w:rsidP="00536BC6">
            <w:pPr>
              <w:rPr>
                <w:rFonts w:cs="Arial"/>
                <w:sz w:val="22"/>
                <w:szCs w:val="22"/>
              </w:rPr>
            </w:pPr>
            <w:r w:rsidRPr="00E33920">
              <w:rPr>
                <w:rFonts w:cs="Arial"/>
                <w:sz w:val="22"/>
                <w:szCs w:val="22"/>
              </w:rPr>
              <w:t>Mr Paul Lunn</w:t>
            </w:r>
          </w:p>
          <w:p w:rsidR="00536BC6" w:rsidRPr="00E33920" w:rsidRDefault="00536BC6" w:rsidP="00536BC6">
            <w:pPr>
              <w:rPr>
                <w:rFonts w:cs="Arial"/>
                <w:sz w:val="22"/>
                <w:szCs w:val="22"/>
              </w:rPr>
            </w:pPr>
            <w:r w:rsidRPr="00E33920">
              <w:rPr>
                <w:rFonts w:cs="Arial"/>
                <w:sz w:val="22"/>
                <w:szCs w:val="22"/>
              </w:rPr>
              <w:t>Ms Jacquelyn Wright</w:t>
            </w:r>
          </w:p>
          <w:p w:rsidR="00536BC6" w:rsidRPr="00E33920" w:rsidRDefault="00536BC6" w:rsidP="00536BC6">
            <w:pPr>
              <w:rPr>
                <w:rFonts w:cs="Arial"/>
                <w:sz w:val="22"/>
                <w:szCs w:val="22"/>
              </w:rPr>
            </w:pPr>
          </w:p>
        </w:tc>
        <w:tc>
          <w:tcPr>
            <w:tcW w:w="1713" w:type="dxa"/>
          </w:tcPr>
          <w:p w:rsidR="00536BC6" w:rsidRPr="00E33920" w:rsidRDefault="00536BC6" w:rsidP="00536BC6">
            <w:pPr>
              <w:rPr>
                <w:rFonts w:cs="Arial"/>
                <w:sz w:val="22"/>
                <w:szCs w:val="22"/>
              </w:rPr>
            </w:pPr>
            <w:r w:rsidRPr="00E33920">
              <w:rPr>
                <w:rFonts w:cs="Arial"/>
                <w:sz w:val="22"/>
                <w:szCs w:val="22"/>
              </w:rPr>
              <w:t>9 December 2009 to 8 December 2013</w:t>
            </w:r>
          </w:p>
        </w:tc>
      </w:tr>
      <w:tr w:rsidR="00F571A9" w:rsidRPr="002879A3" w:rsidTr="00E33920">
        <w:tc>
          <w:tcPr>
            <w:tcW w:w="1725" w:type="dxa"/>
          </w:tcPr>
          <w:p w:rsidR="00F571A9" w:rsidRPr="00E33920" w:rsidRDefault="00F571A9" w:rsidP="00F571A9">
            <w:pPr>
              <w:rPr>
                <w:rFonts w:cs="Arial"/>
                <w:sz w:val="22"/>
                <w:szCs w:val="22"/>
              </w:rPr>
            </w:pPr>
            <w:r w:rsidRPr="00E33920">
              <w:rPr>
                <w:rFonts w:cs="Arial"/>
                <w:sz w:val="22"/>
                <w:szCs w:val="22"/>
              </w:rPr>
              <w:t>Non-State Schools Accreditation Board</w:t>
            </w:r>
          </w:p>
          <w:p w:rsidR="00F571A9" w:rsidRPr="00E33920" w:rsidRDefault="00F571A9" w:rsidP="00F571A9">
            <w:pPr>
              <w:rPr>
                <w:rFonts w:cs="Arial"/>
                <w:sz w:val="22"/>
                <w:szCs w:val="22"/>
              </w:rPr>
            </w:pPr>
          </w:p>
        </w:tc>
        <w:tc>
          <w:tcPr>
            <w:tcW w:w="5175" w:type="dxa"/>
          </w:tcPr>
          <w:p w:rsidR="00F571A9" w:rsidRPr="00E33920" w:rsidRDefault="00F571A9" w:rsidP="00F571A9">
            <w:pPr>
              <w:rPr>
                <w:rFonts w:cs="Arial"/>
                <w:sz w:val="22"/>
                <w:szCs w:val="22"/>
              </w:rPr>
            </w:pPr>
            <w:r w:rsidRPr="00E33920">
              <w:rPr>
                <w:rFonts w:cs="Arial"/>
                <w:sz w:val="22"/>
                <w:szCs w:val="22"/>
              </w:rPr>
              <w:t>Professor Sandra McLean (chair)</w:t>
            </w:r>
          </w:p>
          <w:p w:rsidR="00E62F86" w:rsidRPr="00E33920" w:rsidRDefault="00E62F86" w:rsidP="00F571A9">
            <w:pPr>
              <w:rPr>
                <w:rFonts w:cs="Arial"/>
                <w:sz w:val="22"/>
                <w:szCs w:val="22"/>
              </w:rPr>
            </w:pPr>
            <w:r w:rsidRPr="00E33920">
              <w:rPr>
                <w:rFonts w:cs="Arial"/>
                <w:sz w:val="22"/>
                <w:szCs w:val="22"/>
              </w:rPr>
              <w:t>Professor Victor Callan</w:t>
            </w:r>
          </w:p>
          <w:p w:rsidR="00E62F86" w:rsidRPr="00E33920" w:rsidRDefault="00E62F86" w:rsidP="00F571A9">
            <w:pPr>
              <w:rPr>
                <w:rFonts w:cs="Arial"/>
                <w:sz w:val="22"/>
                <w:szCs w:val="22"/>
              </w:rPr>
            </w:pPr>
            <w:r w:rsidRPr="00E33920">
              <w:rPr>
                <w:rFonts w:cs="Arial"/>
                <w:sz w:val="22"/>
                <w:szCs w:val="22"/>
              </w:rPr>
              <w:t>Professor William Lane</w:t>
            </w:r>
          </w:p>
          <w:p w:rsidR="00E62F86" w:rsidRPr="00E33920" w:rsidRDefault="00E62F86" w:rsidP="00F571A9">
            <w:pPr>
              <w:rPr>
                <w:rFonts w:cs="Arial"/>
                <w:sz w:val="22"/>
                <w:szCs w:val="22"/>
              </w:rPr>
            </w:pPr>
            <w:r w:rsidRPr="00E33920">
              <w:rPr>
                <w:rFonts w:cs="Arial"/>
                <w:sz w:val="22"/>
                <w:szCs w:val="22"/>
              </w:rPr>
              <w:t>Mr Darryl Briskey</w:t>
            </w:r>
          </w:p>
          <w:p w:rsidR="00E62F86" w:rsidRPr="00E33920" w:rsidRDefault="00E62F86" w:rsidP="00F571A9">
            <w:pPr>
              <w:rPr>
                <w:rFonts w:cs="Arial"/>
                <w:sz w:val="22"/>
                <w:szCs w:val="22"/>
              </w:rPr>
            </w:pPr>
            <w:r w:rsidRPr="00E33920">
              <w:rPr>
                <w:rFonts w:cs="Arial"/>
                <w:sz w:val="22"/>
                <w:szCs w:val="22"/>
              </w:rPr>
              <w:t>Ms Anna Brazier</w:t>
            </w:r>
          </w:p>
          <w:p w:rsidR="00E62F86" w:rsidRPr="00E33920" w:rsidRDefault="00E62F86" w:rsidP="00F571A9">
            <w:pPr>
              <w:rPr>
                <w:rFonts w:cs="Arial"/>
                <w:sz w:val="22"/>
                <w:szCs w:val="22"/>
              </w:rPr>
            </w:pPr>
            <w:r w:rsidRPr="00E33920">
              <w:rPr>
                <w:rFonts w:cs="Arial"/>
                <w:sz w:val="22"/>
                <w:szCs w:val="22"/>
              </w:rPr>
              <w:t>Dr John Roulston AM</w:t>
            </w:r>
          </w:p>
          <w:p w:rsidR="00E62F86" w:rsidRPr="00E33920" w:rsidRDefault="00E62F86" w:rsidP="00F571A9">
            <w:pPr>
              <w:rPr>
                <w:rFonts w:cs="Arial"/>
                <w:sz w:val="22"/>
                <w:szCs w:val="22"/>
              </w:rPr>
            </w:pPr>
            <w:r w:rsidRPr="00E33920">
              <w:rPr>
                <w:rFonts w:cs="Arial"/>
                <w:sz w:val="22"/>
                <w:szCs w:val="22"/>
              </w:rPr>
              <w:t>Mr Michael Byrne</w:t>
            </w:r>
          </w:p>
          <w:p w:rsidR="00E62F86" w:rsidRPr="00E33920" w:rsidRDefault="00E62F86" w:rsidP="00F571A9">
            <w:pPr>
              <w:rPr>
                <w:rFonts w:cs="Arial"/>
                <w:sz w:val="22"/>
                <w:szCs w:val="22"/>
              </w:rPr>
            </w:pPr>
          </w:p>
        </w:tc>
        <w:tc>
          <w:tcPr>
            <w:tcW w:w="1713" w:type="dxa"/>
          </w:tcPr>
          <w:p w:rsidR="00F571A9" w:rsidRPr="00E33920" w:rsidRDefault="00772C09" w:rsidP="00F571A9">
            <w:pPr>
              <w:rPr>
                <w:rFonts w:cs="Arial"/>
                <w:sz w:val="22"/>
                <w:szCs w:val="22"/>
              </w:rPr>
            </w:pPr>
            <w:r w:rsidRPr="00E33920">
              <w:rPr>
                <w:rFonts w:cs="Arial"/>
                <w:sz w:val="22"/>
                <w:szCs w:val="22"/>
              </w:rPr>
              <w:t xml:space="preserve">3 December 2009 to </w:t>
            </w:r>
            <w:r w:rsidR="00F571A9" w:rsidRPr="00E33920">
              <w:rPr>
                <w:rFonts w:cs="Arial"/>
                <w:sz w:val="22"/>
                <w:szCs w:val="22"/>
              </w:rPr>
              <w:t>2 December 2013</w:t>
            </w:r>
          </w:p>
        </w:tc>
      </w:tr>
      <w:tr w:rsidR="00E309E0" w:rsidRPr="002879A3" w:rsidTr="00E33920">
        <w:tc>
          <w:tcPr>
            <w:tcW w:w="1725" w:type="dxa"/>
          </w:tcPr>
          <w:p w:rsidR="00F571A9" w:rsidRPr="00E33920" w:rsidRDefault="00F571A9" w:rsidP="00E309E0">
            <w:pPr>
              <w:rPr>
                <w:rFonts w:cs="Arial"/>
                <w:sz w:val="22"/>
                <w:szCs w:val="22"/>
              </w:rPr>
            </w:pPr>
            <w:r w:rsidRPr="00E33920">
              <w:rPr>
                <w:rFonts w:cs="Arial"/>
                <w:sz w:val="22"/>
                <w:szCs w:val="22"/>
              </w:rPr>
              <w:t xml:space="preserve">Non-State Schools Eligibility for </w:t>
            </w:r>
            <w:r w:rsidRPr="00E33920">
              <w:rPr>
                <w:rFonts w:cs="Arial"/>
                <w:sz w:val="22"/>
                <w:szCs w:val="22"/>
              </w:rPr>
              <w:lastRenderedPageBreak/>
              <w:t>Government Funding Committee</w:t>
            </w:r>
          </w:p>
          <w:p w:rsidR="00F571A9" w:rsidRPr="00E33920" w:rsidRDefault="00F571A9" w:rsidP="00E309E0">
            <w:pPr>
              <w:rPr>
                <w:rFonts w:cs="Arial"/>
                <w:sz w:val="22"/>
                <w:szCs w:val="22"/>
              </w:rPr>
            </w:pPr>
          </w:p>
        </w:tc>
        <w:tc>
          <w:tcPr>
            <w:tcW w:w="5175" w:type="dxa"/>
          </w:tcPr>
          <w:p w:rsidR="00E309E0" w:rsidRPr="00E33920" w:rsidRDefault="00E62F86" w:rsidP="00E309E0">
            <w:pPr>
              <w:rPr>
                <w:rFonts w:cs="Arial"/>
                <w:sz w:val="22"/>
                <w:szCs w:val="22"/>
              </w:rPr>
            </w:pPr>
            <w:r w:rsidRPr="00E33920">
              <w:rPr>
                <w:rFonts w:cs="Arial"/>
                <w:sz w:val="22"/>
                <w:szCs w:val="22"/>
              </w:rPr>
              <w:lastRenderedPageBreak/>
              <w:t>Associate Professor James Watters (chair)</w:t>
            </w:r>
          </w:p>
          <w:p w:rsidR="00E62F86" w:rsidRPr="00E33920" w:rsidRDefault="00E62F86" w:rsidP="00E309E0">
            <w:pPr>
              <w:rPr>
                <w:rFonts w:cs="Arial"/>
                <w:sz w:val="22"/>
                <w:szCs w:val="22"/>
              </w:rPr>
            </w:pPr>
            <w:r w:rsidRPr="00E33920">
              <w:rPr>
                <w:rFonts w:cs="Arial"/>
                <w:sz w:val="22"/>
                <w:szCs w:val="22"/>
              </w:rPr>
              <w:t>Ms Vicki Lester Ward</w:t>
            </w:r>
          </w:p>
          <w:p w:rsidR="00E62F86" w:rsidRPr="00E33920" w:rsidRDefault="00E62F86" w:rsidP="00E309E0">
            <w:pPr>
              <w:rPr>
                <w:rFonts w:cs="Arial"/>
                <w:sz w:val="22"/>
                <w:szCs w:val="22"/>
              </w:rPr>
            </w:pPr>
            <w:r w:rsidRPr="00E33920">
              <w:rPr>
                <w:rFonts w:cs="Arial"/>
                <w:sz w:val="22"/>
                <w:szCs w:val="22"/>
              </w:rPr>
              <w:t>Mr Jeffrey Hunt</w:t>
            </w:r>
          </w:p>
          <w:p w:rsidR="00E62F86" w:rsidRPr="00E33920" w:rsidRDefault="00E62F86" w:rsidP="00E309E0">
            <w:pPr>
              <w:rPr>
                <w:rFonts w:cs="Arial"/>
                <w:sz w:val="22"/>
                <w:szCs w:val="22"/>
              </w:rPr>
            </w:pPr>
            <w:r w:rsidRPr="00E33920">
              <w:rPr>
                <w:rFonts w:cs="Arial"/>
                <w:sz w:val="22"/>
                <w:szCs w:val="22"/>
              </w:rPr>
              <w:lastRenderedPageBreak/>
              <w:t>Mr David Robertson</w:t>
            </w:r>
          </w:p>
          <w:p w:rsidR="00E62F86" w:rsidRPr="00E33920" w:rsidRDefault="00E62F86" w:rsidP="00E309E0">
            <w:pPr>
              <w:rPr>
                <w:rFonts w:cs="Arial"/>
                <w:sz w:val="22"/>
                <w:szCs w:val="22"/>
              </w:rPr>
            </w:pPr>
            <w:r w:rsidRPr="00E33920">
              <w:rPr>
                <w:rFonts w:cs="Arial"/>
                <w:sz w:val="22"/>
                <w:szCs w:val="22"/>
              </w:rPr>
              <w:t>Dr</w:t>
            </w:r>
            <w:r w:rsidR="00030BFF" w:rsidRPr="00E33920">
              <w:rPr>
                <w:rFonts w:cs="Arial"/>
                <w:sz w:val="22"/>
                <w:szCs w:val="22"/>
              </w:rPr>
              <w:t xml:space="preserve"> </w:t>
            </w:r>
            <w:r w:rsidRPr="00E33920">
              <w:rPr>
                <w:rFonts w:cs="Arial"/>
                <w:sz w:val="22"/>
                <w:szCs w:val="22"/>
              </w:rPr>
              <w:t>Paul Mcquillan</w:t>
            </w:r>
          </w:p>
          <w:p w:rsidR="00E62F86" w:rsidRPr="00E33920" w:rsidRDefault="00E62F86" w:rsidP="00E309E0">
            <w:pPr>
              <w:rPr>
                <w:rFonts w:cs="Arial"/>
                <w:sz w:val="22"/>
                <w:szCs w:val="22"/>
              </w:rPr>
            </w:pPr>
          </w:p>
        </w:tc>
        <w:tc>
          <w:tcPr>
            <w:tcW w:w="1713" w:type="dxa"/>
          </w:tcPr>
          <w:p w:rsidR="00E309E0" w:rsidRPr="00E33920" w:rsidRDefault="00772C09" w:rsidP="00E309E0">
            <w:pPr>
              <w:rPr>
                <w:rFonts w:cs="Arial"/>
                <w:sz w:val="22"/>
                <w:szCs w:val="22"/>
              </w:rPr>
            </w:pPr>
            <w:r w:rsidRPr="00E33920">
              <w:rPr>
                <w:rFonts w:cs="Arial"/>
                <w:sz w:val="22"/>
                <w:szCs w:val="22"/>
              </w:rPr>
              <w:lastRenderedPageBreak/>
              <w:t xml:space="preserve">3 December 2009 to </w:t>
            </w:r>
            <w:r w:rsidR="00F571A9" w:rsidRPr="00E33920">
              <w:rPr>
                <w:rFonts w:cs="Arial"/>
                <w:sz w:val="22"/>
                <w:szCs w:val="22"/>
              </w:rPr>
              <w:t xml:space="preserve">2 </w:t>
            </w:r>
            <w:r w:rsidR="00F571A9" w:rsidRPr="00E33920">
              <w:rPr>
                <w:rFonts w:cs="Arial"/>
                <w:sz w:val="22"/>
                <w:szCs w:val="22"/>
              </w:rPr>
              <w:lastRenderedPageBreak/>
              <w:t>December 2013</w:t>
            </w:r>
          </w:p>
        </w:tc>
      </w:tr>
      <w:tr w:rsidR="001F3260" w:rsidRPr="002879A3" w:rsidTr="00E33920">
        <w:tc>
          <w:tcPr>
            <w:tcW w:w="8613" w:type="dxa"/>
            <w:gridSpan w:val="3"/>
          </w:tcPr>
          <w:p w:rsidR="001F3260" w:rsidRPr="00E33920" w:rsidRDefault="00B06CBA" w:rsidP="00C0735E">
            <w:pPr>
              <w:rPr>
                <w:rFonts w:cs="Arial"/>
                <w:sz w:val="22"/>
                <w:szCs w:val="22"/>
              </w:rPr>
            </w:pPr>
            <w:r w:rsidRPr="00E33920">
              <w:rPr>
                <w:rFonts w:cs="Arial"/>
                <w:i/>
                <w:sz w:val="22"/>
                <w:szCs w:val="22"/>
              </w:rPr>
              <w:lastRenderedPageBreak/>
              <w:t xml:space="preserve">Minister for Primary Industries, Fisheries </w:t>
            </w:r>
            <w:r w:rsidR="001F3260" w:rsidRPr="00E33920">
              <w:rPr>
                <w:rFonts w:cs="Arial"/>
                <w:i/>
                <w:sz w:val="22"/>
                <w:szCs w:val="22"/>
              </w:rPr>
              <w:t>and</w:t>
            </w:r>
            <w:r w:rsidRPr="00E33920">
              <w:rPr>
                <w:rFonts w:cs="Arial"/>
                <w:i/>
                <w:sz w:val="22"/>
                <w:szCs w:val="22"/>
              </w:rPr>
              <w:t xml:space="preserve"> Rural and Regional Queensland</w:t>
            </w:r>
            <w:r w:rsidR="001F3260" w:rsidRPr="00E33920">
              <w:rPr>
                <w:rFonts w:cs="Arial"/>
                <w:i/>
                <w:sz w:val="22"/>
                <w:szCs w:val="22"/>
              </w:rPr>
              <w:t xml:space="preserve"> </w:t>
            </w:r>
          </w:p>
        </w:tc>
      </w:tr>
      <w:tr w:rsidR="001F3260" w:rsidRPr="002879A3" w:rsidTr="00E33920">
        <w:tc>
          <w:tcPr>
            <w:tcW w:w="1725" w:type="dxa"/>
          </w:tcPr>
          <w:p w:rsidR="001F3260" w:rsidRPr="00E33920" w:rsidRDefault="00137846" w:rsidP="00C0735E">
            <w:pPr>
              <w:rPr>
                <w:rFonts w:cs="Arial"/>
                <w:sz w:val="22"/>
                <w:szCs w:val="22"/>
              </w:rPr>
            </w:pPr>
            <w:r w:rsidRPr="00E33920">
              <w:rPr>
                <w:rFonts w:cs="Arial"/>
                <w:sz w:val="22"/>
                <w:szCs w:val="22"/>
              </w:rPr>
              <w:t>QRAA</w:t>
            </w:r>
            <w:r w:rsidR="00E35B3E" w:rsidRPr="00E33920">
              <w:rPr>
                <w:rFonts w:cs="Arial"/>
                <w:sz w:val="22"/>
                <w:szCs w:val="22"/>
              </w:rPr>
              <w:t xml:space="preserve"> Board</w:t>
            </w:r>
          </w:p>
          <w:p w:rsidR="00137846" w:rsidRPr="00E33920" w:rsidRDefault="00137846" w:rsidP="00C0735E">
            <w:pPr>
              <w:rPr>
                <w:rFonts w:cs="Arial"/>
                <w:sz w:val="22"/>
                <w:szCs w:val="22"/>
              </w:rPr>
            </w:pPr>
          </w:p>
        </w:tc>
        <w:tc>
          <w:tcPr>
            <w:tcW w:w="5175" w:type="dxa"/>
          </w:tcPr>
          <w:p w:rsidR="001F3260" w:rsidRPr="00E33920" w:rsidRDefault="00E35B3E" w:rsidP="00C0735E">
            <w:pPr>
              <w:rPr>
                <w:rFonts w:cs="Arial"/>
                <w:sz w:val="22"/>
                <w:szCs w:val="22"/>
              </w:rPr>
            </w:pPr>
            <w:r w:rsidRPr="00E33920">
              <w:rPr>
                <w:rFonts w:cs="Arial"/>
                <w:sz w:val="22"/>
                <w:szCs w:val="22"/>
              </w:rPr>
              <w:t>Mr Graham Davies (chair)</w:t>
            </w:r>
          </w:p>
          <w:p w:rsidR="00326601" w:rsidRPr="00E33920" w:rsidRDefault="00326601" w:rsidP="00C0735E">
            <w:pPr>
              <w:rPr>
                <w:rFonts w:cs="Arial"/>
                <w:sz w:val="22"/>
                <w:szCs w:val="22"/>
              </w:rPr>
            </w:pPr>
          </w:p>
          <w:p w:rsidR="00326601" w:rsidRPr="00E33920" w:rsidRDefault="00326601" w:rsidP="00C0735E">
            <w:pPr>
              <w:rPr>
                <w:rFonts w:cs="Arial"/>
                <w:sz w:val="22"/>
                <w:szCs w:val="22"/>
              </w:rPr>
            </w:pPr>
          </w:p>
          <w:p w:rsidR="002F379D" w:rsidRPr="00E33920" w:rsidRDefault="002F379D" w:rsidP="00C0735E">
            <w:pPr>
              <w:rPr>
                <w:rFonts w:cs="Arial"/>
                <w:sz w:val="22"/>
                <w:szCs w:val="22"/>
              </w:rPr>
            </w:pPr>
          </w:p>
          <w:p w:rsidR="00326601" w:rsidRPr="00E33920" w:rsidRDefault="00326601" w:rsidP="00C0735E">
            <w:pPr>
              <w:rPr>
                <w:rFonts w:cs="Arial"/>
                <w:sz w:val="22"/>
                <w:szCs w:val="22"/>
              </w:rPr>
            </w:pPr>
            <w:r w:rsidRPr="00E33920">
              <w:rPr>
                <w:rFonts w:cs="Arial"/>
                <w:sz w:val="22"/>
                <w:szCs w:val="22"/>
              </w:rPr>
              <w:t>Ms Joy Cooper</w:t>
            </w:r>
          </w:p>
          <w:p w:rsidR="00326601" w:rsidRPr="00E33920" w:rsidRDefault="00326601" w:rsidP="00C0735E">
            <w:pPr>
              <w:rPr>
                <w:rFonts w:cs="Arial"/>
                <w:sz w:val="22"/>
                <w:szCs w:val="22"/>
              </w:rPr>
            </w:pPr>
            <w:r w:rsidRPr="00E33920">
              <w:rPr>
                <w:rFonts w:cs="Arial"/>
                <w:sz w:val="22"/>
                <w:szCs w:val="22"/>
              </w:rPr>
              <w:t>Mr Wayne Carlson</w:t>
            </w:r>
          </w:p>
        </w:tc>
        <w:tc>
          <w:tcPr>
            <w:tcW w:w="1713" w:type="dxa"/>
          </w:tcPr>
          <w:p w:rsidR="001F3260" w:rsidRPr="00E33920" w:rsidRDefault="007162C7" w:rsidP="00C0735E">
            <w:pPr>
              <w:rPr>
                <w:rFonts w:cs="Arial"/>
                <w:sz w:val="22"/>
                <w:szCs w:val="22"/>
              </w:rPr>
            </w:pPr>
            <w:r w:rsidRPr="00E33920">
              <w:rPr>
                <w:rFonts w:cs="Arial"/>
                <w:sz w:val="22"/>
                <w:szCs w:val="22"/>
              </w:rPr>
              <w:t>3 December 2009 to 2 June 2011</w:t>
            </w:r>
          </w:p>
          <w:p w:rsidR="002F379D" w:rsidRPr="00E33920" w:rsidRDefault="002F379D" w:rsidP="00C0735E">
            <w:pPr>
              <w:rPr>
                <w:rFonts w:cs="Arial"/>
                <w:sz w:val="22"/>
                <w:szCs w:val="22"/>
              </w:rPr>
            </w:pPr>
          </w:p>
          <w:p w:rsidR="00326601" w:rsidRPr="00E33920" w:rsidRDefault="00326601" w:rsidP="002F379D">
            <w:pPr>
              <w:rPr>
                <w:rFonts w:cs="Arial"/>
                <w:sz w:val="22"/>
                <w:szCs w:val="22"/>
              </w:rPr>
            </w:pPr>
            <w:r w:rsidRPr="00E33920">
              <w:rPr>
                <w:rFonts w:cs="Arial"/>
                <w:sz w:val="22"/>
                <w:szCs w:val="22"/>
              </w:rPr>
              <w:t>3 December 2009 to 2 December 2012</w:t>
            </w:r>
          </w:p>
        </w:tc>
      </w:tr>
      <w:tr w:rsidR="001F3260" w:rsidRPr="002879A3" w:rsidTr="00E33920">
        <w:tc>
          <w:tcPr>
            <w:tcW w:w="8613" w:type="dxa"/>
            <w:gridSpan w:val="3"/>
          </w:tcPr>
          <w:p w:rsidR="001F3260" w:rsidRPr="00E33920" w:rsidRDefault="00BE529D" w:rsidP="00C0735E">
            <w:pPr>
              <w:rPr>
                <w:rFonts w:cs="Arial"/>
                <w:sz w:val="22"/>
                <w:szCs w:val="22"/>
              </w:rPr>
            </w:pPr>
            <w:r w:rsidRPr="00E33920">
              <w:rPr>
                <w:rFonts w:cs="Arial"/>
                <w:i/>
                <w:sz w:val="22"/>
                <w:szCs w:val="22"/>
              </w:rPr>
              <w:t xml:space="preserve">Minister for </w:t>
            </w:r>
            <w:r w:rsidR="00B06CBA" w:rsidRPr="00E33920">
              <w:rPr>
                <w:rFonts w:cs="Arial"/>
                <w:i/>
                <w:sz w:val="22"/>
                <w:szCs w:val="22"/>
              </w:rPr>
              <w:t>Infrastructure and Planning</w:t>
            </w:r>
          </w:p>
        </w:tc>
      </w:tr>
      <w:tr w:rsidR="009C71E3" w:rsidRPr="002879A3" w:rsidTr="00E33920">
        <w:tc>
          <w:tcPr>
            <w:tcW w:w="1725" w:type="dxa"/>
          </w:tcPr>
          <w:p w:rsidR="009C71E3" w:rsidRPr="00E33920" w:rsidRDefault="009C71E3" w:rsidP="00C0735E">
            <w:pPr>
              <w:rPr>
                <w:rFonts w:cs="Arial"/>
                <w:sz w:val="22"/>
                <w:szCs w:val="22"/>
              </w:rPr>
            </w:pPr>
            <w:r w:rsidRPr="00E33920">
              <w:rPr>
                <w:rFonts w:cs="Arial"/>
                <w:sz w:val="22"/>
                <w:szCs w:val="22"/>
              </w:rPr>
              <w:t>Building and Development Tribunals</w:t>
            </w:r>
          </w:p>
          <w:p w:rsidR="009C71E3" w:rsidRPr="00E33920" w:rsidRDefault="009C71E3" w:rsidP="00C0735E">
            <w:pPr>
              <w:rPr>
                <w:rFonts w:cs="Arial"/>
                <w:sz w:val="22"/>
                <w:szCs w:val="22"/>
              </w:rPr>
            </w:pPr>
          </w:p>
        </w:tc>
        <w:tc>
          <w:tcPr>
            <w:tcW w:w="5175" w:type="dxa"/>
          </w:tcPr>
          <w:p w:rsidR="009C71E3" w:rsidRPr="00E33920" w:rsidRDefault="002F379D" w:rsidP="00E33920">
            <w:pPr>
              <w:tabs>
                <w:tab w:val="left" w:pos="5"/>
              </w:tabs>
              <w:rPr>
                <w:sz w:val="19"/>
                <w:szCs w:val="19"/>
              </w:rPr>
            </w:pPr>
            <w:r w:rsidRPr="00E33920">
              <w:rPr>
                <w:sz w:val="22"/>
                <w:szCs w:val="22"/>
              </w:rPr>
              <w:t>Gillian Adams, Ian Adams, Steven</w:t>
            </w:r>
            <w:r w:rsidR="00030BFF" w:rsidRPr="00E33920">
              <w:rPr>
                <w:sz w:val="22"/>
                <w:szCs w:val="22"/>
              </w:rPr>
              <w:t xml:space="preserve"> </w:t>
            </w:r>
            <w:r w:rsidRPr="00E33920">
              <w:rPr>
                <w:sz w:val="22"/>
                <w:szCs w:val="22"/>
              </w:rPr>
              <w:t xml:space="preserve">Adams, Clay Anderson, Patrick Atkinson, Laurence Barnett, John Barraud, Raymond Beech, Philip Bell, Russell Bergman, Leo Blumkie, John Brannock, Mark Cassidy, Martin Clark, Janet Conrad, Geoffrey Cornish, Kenneth Crase, Kylee Creighton, Phillip Dance, Ronald De </w:t>
            </w:r>
            <w:r w:rsidR="00030BFF" w:rsidRPr="00E33920">
              <w:rPr>
                <w:sz w:val="22"/>
                <w:szCs w:val="22"/>
              </w:rPr>
              <w:t>V</w:t>
            </w:r>
            <w:r w:rsidRPr="00E33920">
              <w:rPr>
                <w:sz w:val="22"/>
                <w:szCs w:val="22"/>
              </w:rPr>
              <w:t>eer, Tania Dennis, Gary Dillon, Robert Dix, Picha Djohan, Mark Doonar, Malcolm Edmiston, Peter Egerton, Cornelis Eylander, Victor Feros, Massimo Ficca, Philip Finnimore, Peter Folker, Simon Forsyth, John Gillespie, Diana Glynn, Paul Gordon, Jim Graham, Donald Grehan, Chris Harris, Michael Harris, Norman Harvey, Donald Heelan, Michael Heiner, Deanna Heinke, Robert Henwood, Peter Ho, Brad Hodgkinson, Robert Hook, Rami Hughes, Maxwell Hunter, Jennifer Hutcheon, Chris Isles, Debbie Johnson, Samantha Johnson, David Kay, Danyelle Kelson, David King, Robin King-cullen, Ain Kuru, Desmond Lang, Dennis Leadbetter, Garry Leis, Ian Macdonald, David Mansell, Peter Marles, Peter Matthews, Trevor Mc</w:t>
            </w:r>
            <w:r w:rsidR="00030BFF" w:rsidRPr="00E33920">
              <w:rPr>
                <w:sz w:val="22"/>
                <w:szCs w:val="22"/>
              </w:rPr>
              <w:t>C</w:t>
            </w:r>
            <w:r w:rsidRPr="00E33920">
              <w:rPr>
                <w:sz w:val="22"/>
                <w:szCs w:val="22"/>
              </w:rPr>
              <w:t>ubbin, Peter Mc</w:t>
            </w:r>
            <w:r w:rsidR="00030BFF" w:rsidRPr="00E33920">
              <w:rPr>
                <w:sz w:val="22"/>
                <w:szCs w:val="22"/>
              </w:rPr>
              <w:t>D</w:t>
            </w:r>
            <w:r w:rsidRPr="00E33920">
              <w:rPr>
                <w:sz w:val="22"/>
                <w:szCs w:val="22"/>
              </w:rPr>
              <w:t>ermott, Michael Mc</w:t>
            </w:r>
            <w:r w:rsidR="00030BFF" w:rsidRPr="00E33920">
              <w:rPr>
                <w:sz w:val="22"/>
                <w:szCs w:val="22"/>
              </w:rPr>
              <w:t>G</w:t>
            </w:r>
            <w:r w:rsidRPr="00E33920">
              <w:rPr>
                <w:sz w:val="22"/>
                <w:szCs w:val="22"/>
              </w:rPr>
              <w:t>uinness, Raoul Mellish, Jason Miller, Dean Misso, Geoffrey Mitchell, Anthony Mitchell, Jennifer Neales, Peter Nelson, Christopher Odgers, Randall O’</w:t>
            </w:r>
            <w:r w:rsidR="00030BFF" w:rsidRPr="00E33920">
              <w:rPr>
                <w:sz w:val="22"/>
                <w:szCs w:val="22"/>
              </w:rPr>
              <w:t>D</w:t>
            </w:r>
            <w:r w:rsidRPr="00E33920">
              <w:rPr>
                <w:sz w:val="22"/>
                <w:szCs w:val="22"/>
              </w:rPr>
              <w:t>onoghue, John O’</w:t>
            </w:r>
            <w:r w:rsidR="00030BFF" w:rsidRPr="00E33920">
              <w:rPr>
                <w:sz w:val="22"/>
                <w:szCs w:val="22"/>
              </w:rPr>
              <w:t>D</w:t>
            </w:r>
            <w:r w:rsidRPr="00E33920">
              <w:rPr>
                <w:sz w:val="22"/>
                <w:szCs w:val="22"/>
              </w:rPr>
              <w:t>wyer, Jenny Owen, William Owen, John Panaretos, Catherine Patterson, Bryan Payne, Gayle Plunkett, Richard Prout, Tony Purdon, Robert Quirk, Natalie Rayment, Georgina Rogers, Raymond Rooney, Peter Rourke, Gregory Rust, Christopher Schomburgk, Gregory Schonfelder, Bruce Shephard, Cheryl Sisson, Paul Smith, Stanly Spyrou, Kari Stephens, Michael Walton, David Whittaker, Allan Williams, Brian Williamson, Alison Wolfenden, Elizabeth Woollard, Michael Yau</w:t>
            </w:r>
          </w:p>
        </w:tc>
        <w:tc>
          <w:tcPr>
            <w:tcW w:w="1713" w:type="dxa"/>
          </w:tcPr>
          <w:p w:rsidR="009C71E3" w:rsidRPr="00E33920" w:rsidRDefault="009C71E3" w:rsidP="00C0735E">
            <w:pPr>
              <w:rPr>
                <w:rFonts w:cs="Arial"/>
                <w:sz w:val="22"/>
                <w:szCs w:val="22"/>
              </w:rPr>
            </w:pPr>
            <w:r w:rsidRPr="00E33920">
              <w:rPr>
                <w:rFonts w:cs="Arial"/>
                <w:sz w:val="22"/>
                <w:szCs w:val="22"/>
              </w:rPr>
              <w:t>8 December 2009 to 7 December 2012</w:t>
            </w:r>
          </w:p>
          <w:p w:rsidR="009C71E3" w:rsidRPr="00E33920" w:rsidRDefault="009C71E3" w:rsidP="00C0735E">
            <w:pPr>
              <w:rPr>
                <w:rFonts w:cs="Arial"/>
                <w:sz w:val="22"/>
                <w:szCs w:val="22"/>
              </w:rPr>
            </w:pPr>
          </w:p>
        </w:tc>
      </w:tr>
      <w:tr w:rsidR="009C71E3" w:rsidRPr="002879A3" w:rsidTr="00E33920">
        <w:tc>
          <w:tcPr>
            <w:tcW w:w="8613" w:type="dxa"/>
            <w:gridSpan w:val="3"/>
          </w:tcPr>
          <w:p w:rsidR="009C71E3" w:rsidRPr="00E33920" w:rsidRDefault="009C71E3" w:rsidP="00C0735E">
            <w:pPr>
              <w:rPr>
                <w:rFonts w:cs="Arial"/>
                <w:sz w:val="22"/>
                <w:szCs w:val="22"/>
              </w:rPr>
            </w:pPr>
            <w:r w:rsidRPr="00E33920">
              <w:rPr>
                <w:rFonts w:cs="Arial"/>
                <w:i/>
                <w:sz w:val="22"/>
                <w:szCs w:val="22"/>
              </w:rPr>
              <w:t>Attorney-General and Minister for Industrial Relations</w:t>
            </w:r>
          </w:p>
        </w:tc>
      </w:tr>
      <w:tr w:rsidR="009C71E3" w:rsidRPr="002879A3" w:rsidTr="00E33920">
        <w:tc>
          <w:tcPr>
            <w:tcW w:w="1725" w:type="dxa"/>
          </w:tcPr>
          <w:p w:rsidR="009C71E3" w:rsidRPr="00E33920" w:rsidRDefault="009C71E3" w:rsidP="007B4A29">
            <w:pPr>
              <w:rPr>
                <w:rFonts w:cs="Arial"/>
                <w:sz w:val="22"/>
                <w:szCs w:val="22"/>
              </w:rPr>
            </w:pPr>
            <w:r w:rsidRPr="00E33920">
              <w:rPr>
                <w:rFonts w:cs="Arial"/>
                <w:sz w:val="22"/>
                <w:szCs w:val="22"/>
              </w:rPr>
              <w:t>Legal Aid Queensland</w:t>
            </w:r>
          </w:p>
        </w:tc>
        <w:tc>
          <w:tcPr>
            <w:tcW w:w="5175" w:type="dxa"/>
          </w:tcPr>
          <w:p w:rsidR="009C71E3" w:rsidRPr="00E33920" w:rsidRDefault="009C71E3" w:rsidP="007B4A29">
            <w:pPr>
              <w:rPr>
                <w:rFonts w:cs="Arial"/>
                <w:sz w:val="22"/>
                <w:szCs w:val="22"/>
              </w:rPr>
            </w:pPr>
            <w:r w:rsidRPr="00E33920">
              <w:rPr>
                <w:rFonts w:cs="Arial"/>
                <w:sz w:val="22"/>
                <w:szCs w:val="22"/>
              </w:rPr>
              <w:t>Mr Anthony Reilly (CEO)</w:t>
            </w:r>
          </w:p>
        </w:tc>
        <w:tc>
          <w:tcPr>
            <w:tcW w:w="1713" w:type="dxa"/>
          </w:tcPr>
          <w:p w:rsidR="009C71E3" w:rsidRPr="00E33920" w:rsidRDefault="009C71E3" w:rsidP="007B4A29">
            <w:pPr>
              <w:rPr>
                <w:rFonts w:cs="Arial"/>
                <w:sz w:val="22"/>
                <w:szCs w:val="22"/>
              </w:rPr>
            </w:pPr>
            <w:r w:rsidRPr="00E33920">
              <w:rPr>
                <w:rFonts w:cs="Arial"/>
                <w:sz w:val="22"/>
                <w:szCs w:val="22"/>
              </w:rPr>
              <w:t>16 No</w:t>
            </w:r>
            <w:r w:rsidR="00030BFF" w:rsidRPr="00E33920">
              <w:rPr>
                <w:rFonts w:cs="Arial"/>
                <w:sz w:val="22"/>
                <w:szCs w:val="22"/>
              </w:rPr>
              <w:t>vember 2009 to 15 November 2012</w:t>
            </w:r>
          </w:p>
          <w:p w:rsidR="009C71E3" w:rsidRPr="00E33920" w:rsidRDefault="009C71E3" w:rsidP="007B4A29">
            <w:pPr>
              <w:rPr>
                <w:rFonts w:cs="Arial"/>
                <w:sz w:val="22"/>
                <w:szCs w:val="22"/>
              </w:rPr>
            </w:pPr>
          </w:p>
        </w:tc>
      </w:tr>
      <w:tr w:rsidR="009C71E3" w:rsidRPr="002879A3" w:rsidTr="00E33920">
        <w:tc>
          <w:tcPr>
            <w:tcW w:w="1725" w:type="dxa"/>
          </w:tcPr>
          <w:p w:rsidR="009C71E3" w:rsidRPr="00E33920" w:rsidRDefault="009C71E3" w:rsidP="00C0735E">
            <w:pPr>
              <w:rPr>
                <w:rFonts w:cs="Arial"/>
                <w:sz w:val="22"/>
                <w:szCs w:val="22"/>
              </w:rPr>
            </w:pPr>
            <w:r w:rsidRPr="00E33920">
              <w:rPr>
                <w:rFonts w:cs="Arial"/>
                <w:sz w:val="22"/>
                <w:szCs w:val="22"/>
              </w:rPr>
              <w:t>Queensland Civil and Administrative Tribunal</w:t>
            </w:r>
          </w:p>
          <w:p w:rsidR="009C71E3" w:rsidRPr="00E33920" w:rsidRDefault="009C71E3" w:rsidP="00C0735E">
            <w:pPr>
              <w:rPr>
                <w:rFonts w:cs="Arial"/>
                <w:sz w:val="22"/>
                <w:szCs w:val="22"/>
              </w:rPr>
            </w:pPr>
          </w:p>
        </w:tc>
        <w:tc>
          <w:tcPr>
            <w:tcW w:w="5175" w:type="dxa"/>
          </w:tcPr>
          <w:p w:rsidR="009C71E3" w:rsidRPr="00E33920" w:rsidRDefault="009C71E3" w:rsidP="00C0735E">
            <w:pPr>
              <w:rPr>
                <w:rFonts w:cs="Arial"/>
                <w:sz w:val="22"/>
                <w:szCs w:val="22"/>
              </w:rPr>
            </w:pPr>
            <w:r w:rsidRPr="00E33920">
              <w:rPr>
                <w:rFonts w:cs="Arial"/>
                <w:sz w:val="22"/>
                <w:szCs w:val="22"/>
              </w:rPr>
              <w:t>Ms Kerrie O’Callaghan</w:t>
            </w:r>
          </w:p>
          <w:p w:rsidR="009C71E3" w:rsidRPr="00E33920" w:rsidRDefault="009C71E3" w:rsidP="006346EB">
            <w:pPr>
              <w:rPr>
                <w:rFonts w:cs="Arial"/>
                <w:sz w:val="22"/>
                <w:szCs w:val="22"/>
              </w:rPr>
            </w:pPr>
            <w:r w:rsidRPr="00E33920">
              <w:rPr>
                <w:rFonts w:cs="Arial"/>
                <w:sz w:val="22"/>
                <w:szCs w:val="22"/>
              </w:rPr>
              <w:t>Mr Trevor Davern</w:t>
            </w:r>
          </w:p>
          <w:p w:rsidR="009C71E3" w:rsidRPr="00E33920" w:rsidRDefault="009C71E3" w:rsidP="00C0735E">
            <w:pPr>
              <w:rPr>
                <w:rFonts w:cs="Arial"/>
                <w:sz w:val="22"/>
                <w:szCs w:val="22"/>
              </w:rPr>
            </w:pPr>
          </w:p>
          <w:p w:rsidR="009C71E3" w:rsidRPr="00E33920" w:rsidRDefault="009C71E3" w:rsidP="00C0735E">
            <w:pPr>
              <w:rPr>
                <w:rFonts w:cs="Arial"/>
                <w:sz w:val="22"/>
                <w:szCs w:val="22"/>
              </w:rPr>
            </w:pPr>
          </w:p>
          <w:p w:rsidR="009C71E3" w:rsidRPr="00E33920" w:rsidRDefault="009C71E3" w:rsidP="00C0735E">
            <w:pPr>
              <w:rPr>
                <w:rFonts w:cs="Arial"/>
                <w:sz w:val="22"/>
                <w:szCs w:val="22"/>
              </w:rPr>
            </w:pPr>
          </w:p>
          <w:p w:rsidR="009C71E3" w:rsidRPr="00E33920" w:rsidRDefault="009C71E3" w:rsidP="00417943">
            <w:pPr>
              <w:rPr>
                <w:rFonts w:cs="Arial"/>
                <w:sz w:val="22"/>
                <w:szCs w:val="22"/>
              </w:rPr>
            </w:pPr>
            <w:r w:rsidRPr="00E33920">
              <w:rPr>
                <w:rFonts w:cs="Arial"/>
                <w:sz w:val="22"/>
                <w:szCs w:val="22"/>
              </w:rPr>
              <w:t>Ms Susan Booth</w:t>
            </w:r>
          </w:p>
          <w:p w:rsidR="009C71E3" w:rsidRPr="00E33920" w:rsidRDefault="009C71E3" w:rsidP="00417943">
            <w:pPr>
              <w:rPr>
                <w:rFonts w:cs="Arial"/>
                <w:sz w:val="22"/>
                <w:szCs w:val="22"/>
              </w:rPr>
            </w:pPr>
            <w:r w:rsidRPr="00E33920">
              <w:rPr>
                <w:rFonts w:cs="Arial"/>
                <w:sz w:val="22"/>
                <w:szCs w:val="22"/>
              </w:rPr>
              <w:t>Ms Clare Endicott</w:t>
            </w:r>
          </w:p>
          <w:p w:rsidR="009C71E3" w:rsidRPr="00E33920" w:rsidRDefault="009C71E3" w:rsidP="00417943">
            <w:pPr>
              <w:rPr>
                <w:rFonts w:cs="Arial"/>
                <w:sz w:val="22"/>
                <w:szCs w:val="22"/>
              </w:rPr>
            </w:pPr>
            <w:r w:rsidRPr="00E33920">
              <w:rPr>
                <w:rFonts w:cs="Arial"/>
                <w:sz w:val="22"/>
                <w:szCs w:val="22"/>
              </w:rPr>
              <w:t>Mr Richard Oliver</w:t>
            </w:r>
          </w:p>
          <w:p w:rsidR="009C71E3" w:rsidRPr="00E33920" w:rsidRDefault="009C71E3" w:rsidP="00C0735E">
            <w:pPr>
              <w:rPr>
                <w:rFonts w:cs="Arial"/>
                <w:sz w:val="22"/>
                <w:szCs w:val="22"/>
              </w:rPr>
            </w:pPr>
            <w:r w:rsidRPr="00E33920">
              <w:rPr>
                <w:rFonts w:cs="Arial"/>
                <w:sz w:val="22"/>
                <w:szCs w:val="22"/>
              </w:rPr>
              <w:t>Mr James Allen</w:t>
            </w:r>
          </w:p>
          <w:p w:rsidR="009C71E3" w:rsidRPr="00E33920" w:rsidRDefault="009C71E3" w:rsidP="00C0735E">
            <w:pPr>
              <w:rPr>
                <w:rFonts w:cs="Arial"/>
                <w:sz w:val="22"/>
                <w:szCs w:val="22"/>
              </w:rPr>
            </w:pPr>
            <w:r w:rsidRPr="00E33920">
              <w:rPr>
                <w:rFonts w:cs="Arial"/>
                <w:sz w:val="22"/>
                <w:szCs w:val="22"/>
              </w:rPr>
              <w:t>Ms Julie Ford</w:t>
            </w:r>
          </w:p>
          <w:p w:rsidR="009C71E3" w:rsidRPr="00E33920" w:rsidRDefault="009C71E3" w:rsidP="00C0735E">
            <w:pPr>
              <w:rPr>
                <w:rFonts w:cs="Arial"/>
                <w:sz w:val="22"/>
                <w:szCs w:val="22"/>
              </w:rPr>
            </w:pPr>
            <w:r w:rsidRPr="00E33920">
              <w:rPr>
                <w:rFonts w:cs="Arial"/>
                <w:sz w:val="22"/>
                <w:szCs w:val="22"/>
              </w:rPr>
              <w:t>Ms Susan Gardiner</w:t>
            </w:r>
          </w:p>
          <w:p w:rsidR="009C71E3" w:rsidRPr="00E33920" w:rsidRDefault="009C71E3" w:rsidP="00C0735E">
            <w:pPr>
              <w:rPr>
                <w:rFonts w:cs="Arial"/>
                <w:sz w:val="22"/>
                <w:szCs w:val="22"/>
              </w:rPr>
            </w:pPr>
            <w:r w:rsidRPr="00E33920">
              <w:rPr>
                <w:rFonts w:cs="Arial"/>
                <w:sz w:val="22"/>
                <w:szCs w:val="22"/>
              </w:rPr>
              <w:t>Mr Ronald Joachim</w:t>
            </w:r>
          </w:p>
          <w:p w:rsidR="009C71E3" w:rsidRPr="00E33920" w:rsidRDefault="009C71E3" w:rsidP="00C0735E">
            <w:pPr>
              <w:rPr>
                <w:rFonts w:cs="Arial"/>
                <w:sz w:val="22"/>
                <w:szCs w:val="22"/>
              </w:rPr>
            </w:pPr>
            <w:r w:rsidRPr="00E33920">
              <w:rPr>
                <w:rFonts w:cs="Arial"/>
                <w:sz w:val="22"/>
                <w:szCs w:val="22"/>
              </w:rPr>
              <w:t>Ms Patricia  Hanly</w:t>
            </w:r>
          </w:p>
          <w:p w:rsidR="009C71E3" w:rsidRPr="00E33920" w:rsidRDefault="009C71E3" w:rsidP="00C0735E">
            <w:pPr>
              <w:rPr>
                <w:rFonts w:cs="Arial"/>
                <w:sz w:val="22"/>
                <w:szCs w:val="22"/>
              </w:rPr>
            </w:pPr>
            <w:r w:rsidRPr="00E33920">
              <w:rPr>
                <w:rFonts w:cs="Arial"/>
                <w:sz w:val="22"/>
                <w:szCs w:val="22"/>
              </w:rPr>
              <w:t>Ms Michelle Howard</w:t>
            </w:r>
          </w:p>
          <w:p w:rsidR="009C71E3" w:rsidRPr="00E33920" w:rsidRDefault="009C71E3" w:rsidP="00C0735E">
            <w:pPr>
              <w:rPr>
                <w:rFonts w:cs="Arial"/>
                <w:sz w:val="22"/>
                <w:szCs w:val="22"/>
              </w:rPr>
            </w:pPr>
            <w:r w:rsidRPr="00E33920">
              <w:rPr>
                <w:rFonts w:cs="Arial"/>
                <w:sz w:val="22"/>
                <w:szCs w:val="22"/>
              </w:rPr>
              <w:t>Ms Bridget Madikos</w:t>
            </w:r>
          </w:p>
          <w:p w:rsidR="009C71E3" w:rsidRPr="00E33920" w:rsidRDefault="009C71E3" w:rsidP="00C0735E">
            <w:pPr>
              <w:rPr>
                <w:rFonts w:cs="Arial"/>
                <w:sz w:val="22"/>
                <w:szCs w:val="22"/>
              </w:rPr>
            </w:pPr>
            <w:r w:rsidRPr="00E33920">
              <w:rPr>
                <w:rFonts w:cs="Arial"/>
                <w:sz w:val="22"/>
                <w:szCs w:val="22"/>
              </w:rPr>
              <w:t>Ms Peta Stilgoe</w:t>
            </w:r>
          </w:p>
          <w:p w:rsidR="009C71E3" w:rsidRPr="00E33920" w:rsidRDefault="009C71E3" w:rsidP="00C0735E">
            <w:pPr>
              <w:rPr>
                <w:rFonts w:cs="Arial"/>
                <w:sz w:val="22"/>
                <w:szCs w:val="22"/>
              </w:rPr>
            </w:pPr>
            <w:r w:rsidRPr="00E33920">
              <w:rPr>
                <w:rFonts w:cs="Arial"/>
                <w:sz w:val="22"/>
                <w:szCs w:val="22"/>
              </w:rPr>
              <w:t>Mr Adrian Ashman</w:t>
            </w:r>
          </w:p>
          <w:p w:rsidR="009C71E3" w:rsidRPr="00E33920" w:rsidRDefault="009C71E3" w:rsidP="00C0735E">
            <w:pPr>
              <w:rPr>
                <w:rFonts w:cs="Arial"/>
                <w:sz w:val="22"/>
                <w:szCs w:val="22"/>
              </w:rPr>
            </w:pPr>
            <w:r w:rsidRPr="00E33920">
              <w:rPr>
                <w:rFonts w:cs="Arial"/>
                <w:sz w:val="22"/>
                <w:szCs w:val="22"/>
              </w:rPr>
              <w:t>Ms Elizabeth Benson-Stott</w:t>
            </w:r>
          </w:p>
          <w:p w:rsidR="009C71E3" w:rsidRPr="00E33920" w:rsidRDefault="009C71E3" w:rsidP="00C0735E">
            <w:pPr>
              <w:rPr>
                <w:rFonts w:cs="Arial"/>
                <w:sz w:val="22"/>
                <w:szCs w:val="22"/>
              </w:rPr>
            </w:pPr>
            <w:r w:rsidRPr="00E33920">
              <w:rPr>
                <w:rFonts w:cs="Arial"/>
                <w:sz w:val="22"/>
                <w:szCs w:val="22"/>
              </w:rPr>
              <w:t>Mr John Bertleson</w:t>
            </w:r>
          </w:p>
          <w:p w:rsidR="009C71E3" w:rsidRPr="00E33920" w:rsidRDefault="009C71E3" w:rsidP="00C0735E">
            <w:pPr>
              <w:rPr>
                <w:rFonts w:cs="Arial"/>
                <w:sz w:val="22"/>
                <w:szCs w:val="22"/>
              </w:rPr>
            </w:pPr>
            <w:r w:rsidRPr="00E33920">
              <w:rPr>
                <w:rFonts w:cs="Arial"/>
                <w:sz w:val="22"/>
                <w:szCs w:val="22"/>
              </w:rPr>
              <w:t>Ms Kate Buxton</w:t>
            </w:r>
          </w:p>
          <w:p w:rsidR="009C71E3" w:rsidRPr="00E33920" w:rsidRDefault="009C71E3" w:rsidP="00C0735E">
            <w:pPr>
              <w:rPr>
                <w:rFonts w:cs="Arial"/>
                <w:sz w:val="22"/>
                <w:szCs w:val="22"/>
              </w:rPr>
            </w:pPr>
            <w:r w:rsidRPr="00E33920">
              <w:rPr>
                <w:rFonts w:cs="Arial"/>
                <w:sz w:val="22"/>
                <w:szCs w:val="22"/>
              </w:rPr>
              <w:t>Ms Christine Trueman</w:t>
            </w:r>
          </w:p>
          <w:p w:rsidR="009C71E3" w:rsidRPr="00E33920" w:rsidRDefault="009C71E3" w:rsidP="00C0735E">
            <w:pPr>
              <w:rPr>
                <w:rFonts w:cs="Arial"/>
                <w:sz w:val="22"/>
                <w:szCs w:val="22"/>
              </w:rPr>
            </w:pPr>
            <w:r w:rsidRPr="00E33920">
              <w:rPr>
                <w:rFonts w:cs="Arial"/>
                <w:sz w:val="22"/>
                <w:szCs w:val="22"/>
              </w:rPr>
              <w:t>Mr William LeMass</w:t>
            </w:r>
          </w:p>
          <w:p w:rsidR="009C71E3" w:rsidRPr="00E33920" w:rsidRDefault="009C71E3" w:rsidP="00C0735E">
            <w:pPr>
              <w:rPr>
                <w:rFonts w:cs="Arial"/>
                <w:sz w:val="22"/>
                <w:szCs w:val="22"/>
              </w:rPr>
            </w:pPr>
          </w:p>
          <w:p w:rsidR="009C71E3" w:rsidRPr="00E33920" w:rsidRDefault="009C71E3" w:rsidP="00C0735E">
            <w:pPr>
              <w:rPr>
                <w:rFonts w:cs="Arial"/>
                <w:sz w:val="22"/>
                <w:szCs w:val="22"/>
              </w:rPr>
            </w:pPr>
            <w:r w:rsidRPr="00E33920">
              <w:rPr>
                <w:rFonts w:cs="Arial"/>
                <w:sz w:val="22"/>
                <w:szCs w:val="22"/>
              </w:rPr>
              <w:t>Ms Kay Kirmos</w:t>
            </w:r>
          </w:p>
          <w:p w:rsidR="009C71E3" w:rsidRPr="00E33920" w:rsidRDefault="009C71E3" w:rsidP="00C0735E">
            <w:pPr>
              <w:rPr>
                <w:rFonts w:cs="Arial"/>
                <w:sz w:val="22"/>
                <w:szCs w:val="22"/>
              </w:rPr>
            </w:pPr>
          </w:p>
          <w:p w:rsidR="009C71E3" w:rsidRPr="00E33920" w:rsidRDefault="009C71E3" w:rsidP="00C0735E">
            <w:pPr>
              <w:rPr>
                <w:rFonts w:cs="Arial"/>
                <w:sz w:val="22"/>
                <w:szCs w:val="22"/>
              </w:rPr>
            </w:pPr>
          </w:p>
          <w:p w:rsidR="009C71E3" w:rsidRPr="00E33920" w:rsidRDefault="009C71E3" w:rsidP="00C0735E">
            <w:pPr>
              <w:rPr>
                <w:rFonts w:cs="Arial"/>
                <w:sz w:val="22"/>
                <w:szCs w:val="22"/>
              </w:rPr>
            </w:pPr>
          </w:p>
        </w:tc>
        <w:tc>
          <w:tcPr>
            <w:tcW w:w="1713" w:type="dxa"/>
          </w:tcPr>
          <w:p w:rsidR="009C71E3" w:rsidRPr="00E33920" w:rsidRDefault="009C71E3" w:rsidP="00545CF4">
            <w:pPr>
              <w:rPr>
                <w:rFonts w:cs="Arial"/>
                <w:sz w:val="22"/>
                <w:szCs w:val="22"/>
              </w:rPr>
            </w:pPr>
            <w:r w:rsidRPr="00E33920">
              <w:rPr>
                <w:rFonts w:cs="Arial"/>
                <w:sz w:val="22"/>
                <w:szCs w:val="22"/>
              </w:rPr>
              <w:t>1 January 2010 to 31 December 2014</w:t>
            </w:r>
          </w:p>
          <w:p w:rsidR="009C71E3" w:rsidRPr="00E33920" w:rsidRDefault="009C71E3" w:rsidP="00545CF4">
            <w:pPr>
              <w:rPr>
                <w:rFonts w:cs="Arial"/>
                <w:sz w:val="22"/>
                <w:szCs w:val="22"/>
              </w:rPr>
            </w:pPr>
          </w:p>
          <w:p w:rsidR="009C71E3" w:rsidRPr="00E33920" w:rsidRDefault="009C71E3" w:rsidP="00545CF4">
            <w:pPr>
              <w:rPr>
                <w:rFonts w:cs="Arial"/>
                <w:sz w:val="22"/>
                <w:szCs w:val="22"/>
              </w:rPr>
            </w:pPr>
            <w:r w:rsidRPr="00E33920">
              <w:rPr>
                <w:rFonts w:cs="Arial"/>
                <w:sz w:val="22"/>
                <w:szCs w:val="22"/>
              </w:rPr>
              <w:t>1 December 2009 to 30 November 2014</w:t>
            </w: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545CF4">
            <w:pPr>
              <w:rPr>
                <w:rFonts w:cs="Arial"/>
                <w:sz w:val="22"/>
                <w:szCs w:val="22"/>
              </w:rPr>
            </w:pPr>
          </w:p>
          <w:p w:rsidR="009C71E3" w:rsidRPr="00E33920" w:rsidRDefault="009C71E3" w:rsidP="00417943">
            <w:pPr>
              <w:rPr>
                <w:rFonts w:cs="Arial"/>
                <w:sz w:val="22"/>
                <w:szCs w:val="22"/>
              </w:rPr>
            </w:pPr>
          </w:p>
          <w:p w:rsidR="009C71E3" w:rsidRPr="00E33920" w:rsidRDefault="009C71E3" w:rsidP="00417943">
            <w:pPr>
              <w:rPr>
                <w:rFonts w:cs="Arial"/>
                <w:sz w:val="22"/>
                <w:szCs w:val="22"/>
              </w:rPr>
            </w:pPr>
          </w:p>
          <w:p w:rsidR="009C71E3" w:rsidRPr="00E33920" w:rsidRDefault="009C71E3" w:rsidP="00417943">
            <w:pPr>
              <w:rPr>
                <w:rFonts w:cs="Arial"/>
                <w:sz w:val="22"/>
                <w:szCs w:val="22"/>
              </w:rPr>
            </w:pPr>
          </w:p>
          <w:p w:rsidR="009C71E3" w:rsidRPr="00E33920" w:rsidRDefault="009C71E3" w:rsidP="00417943">
            <w:pPr>
              <w:rPr>
                <w:rFonts w:cs="Arial"/>
                <w:sz w:val="22"/>
                <w:szCs w:val="22"/>
              </w:rPr>
            </w:pPr>
            <w:r w:rsidRPr="00E33920">
              <w:rPr>
                <w:rFonts w:cs="Arial"/>
                <w:sz w:val="22"/>
                <w:szCs w:val="22"/>
              </w:rPr>
              <w:t>1 March 2010 to 28 February 2015</w:t>
            </w:r>
          </w:p>
        </w:tc>
      </w:tr>
    </w:tbl>
    <w:p w:rsidR="00BE2425" w:rsidRPr="002879A3" w:rsidRDefault="00BE2425" w:rsidP="00BE2425">
      <w:pPr>
        <w:rPr>
          <w:rFonts w:cs="Arial"/>
          <w:sz w:val="22"/>
          <w:szCs w:val="22"/>
        </w:rPr>
      </w:pPr>
    </w:p>
    <w:sectPr w:rsidR="00BE2425" w:rsidRPr="002879A3" w:rsidSect="0010335D">
      <w:headerReference w:type="default" r:id="rId7"/>
      <w:footerReference w:type="default" r:id="rId8"/>
      <w:pgSz w:w="11907" w:h="16840" w:code="9"/>
      <w:pgMar w:top="1701" w:right="1701" w:bottom="1701" w:left="1701"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A9" w:rsidRDefault="00FA6DA9">
      <w:r>
        <w:separator/>
      </w:r>
    </w:p>
  </w:endnote>
  <w:endnote w:type="continuationSeparator" w:id="0">
    <w:p w:rsidR="00FA6DA9" w:rsidRDefault="00FA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3" w:rsidRDefault="009C71E3" w:rsidP="00B7422C">
    <w:pPr>
      <w:pStyle w:val="Footer"/>
      <w:jc w:val="right"/>
    </w:pPr>
    <w:r>
      <w:t xml:space="preserve">Page </w:t>
    </w:r>
    <w:r w:rsidR="00A92954">
      <w:rPr>
        <w:rStyle w:val="PageNumber"/>
      </w:rPr>
      <w:fldChar w:fldCharType="begin"/>
    </w:r>
    <w:r>
      <w:rPr>
        <w:rStyle w:val="PageNumber"/>
      </w:rPr>
      <w:instrText xml:space="preserve"> PAGE </w:instrText>
    </w:r>
    <w:r w:rsidR="00A92954">
      <w:rPr>
        <w:rStyle w:val="PageNumber"/>
      </w:rPr>
      <w:fldChar w:fldCharType="separate"/>
    </w:r>
    <w:r w:rsidR="00B81319">
      <w:rPr>
        <w:rStyle w:val="PageNumber"/>
        <w:noProof/>
      </w:rPr>
      <w:t>- 2 -</w:t>
    </w:r>
    <w:r w:rsidR="00A9295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A9" w:rsidRDefault="00FA6DA9">
      <w:r>
        <w:separator/>
      </w:r>
    </w:p>
  </w:footnote>
  <w:footnote w:type="continuationSeparator" w:id="0">
    <w:p w:rsidR="00FA6DA9" w:rsidRDefault="00FA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3" w:rsidRDefault="009C71E3" w:rsidP="00B7422C">
    <w:pPr>
      <w:pStyle w:val="Header"/>
      <w:rPr>
        <w:b/>
        <w:sz w:val="24"/>
        <w:szCs w:val="24"/>
        <w:u w:val="single"/>
      </w:rPr>
    </w:pPr>
    <w:smartTag w:uri="urn:schemas-microsoft-com:office:smarttags" w:element="place">
      <w:smartTag w:uri="urn:schemas-microsoft-com:office:smarttags" w:element="State">
        <w:r w:rsidRPr="0087612B">
          <w:rPr>
            <w:b/>
            <w:sz w:val="24"/>
            <w:szCs w:val="24"/>
            <w:u w:val="single"/>
          </w:rPr>
          <w:t>Queensland</w:t>
        </w:r>
      </w:smartTag>
    </w:smartTag>
    <w:r w:rsidRPr="0087612B">
      <w:rPr>
        <w:b/>
        <w:sz w:val="24"/>
        <w:szCs w:val="24"/>
        <w:u w:val="single"/>
      </w:rPr>
      <w:t xml:space="preserve"> Government</w:t>
    </w:r>
    <w:r>
      <w:rPr>
        <w:b/>
        <w:sz w:val="24"/>
        <w:szCs w:val="24"/>
        <w:u w:val="single"/>
      </w:rPr>
      <w:t xml:space="preserve"> - </w:t>
    </w:r>
    <w:r w:rsidRPr="0087612B">
      <w:rPr>
        <w:b/>
        <w:sz w:val="24"/>
        <w:szCs w:val="24"/>
        <w:u w:val="single"/>
      </w:rPr>
      <w:t xml:space="preserve">Cabinet </w:t>
    </w:r>
    <w:r>
      <w:rPr>
        <w:b/>
        <w:sz w:val="24"/>
        <w:szCs w:val="24"/>
        <w:u w:val="single"/>
      </w:rPr>
      <w:t>– November 2009</w:t>
    </w:r>
    <w:r w:rsidRPr="0087612B">
      <w:rPr>
        <w:b/>
        <w:sz w:val="24"/>
        <w:szCs w:val="24"/>
        <w:u w:val="single"/>
      </w:rPr>
      <w:t xml:space="preserve"> </w:t>
    </w:r>
  </w:p>
  <w:p w:rsidR="009C71E3" w:rsidRDefault="009C71E3" w:rsidP="00B7422C">
    <w:pPr>
      <w:pStyle w:val="Header"/>
      <w:rPr>
        <w:b/>
        <w:sz w:val="24"/>
        <w:szCs w:val="24"/>
        <w:u w:val="single"/>
      </w:rPr>
    </w:pPr>
  </w:p>
  <w:p w:rsidR="009C71E3" w:rsidRPr="00B7422C" w:rsidRDefault="009C71E3" w:rsidP="00B7422C">
    <w:pPr>
      <w:pStyle w:val="Header"/>
      <w:rPr>
        <w:b/>
        <w:sz w:val="24"/>
        <w:szCs w:val="24"/>
        <w:u w:val="single"/>
      </w:rPr>
    </w:pPr>
    <w:bookmarkStart w:id="1" w:name="biosec_dec_230608"/>
    <w:bookmarkEnd w:id="1"/>
    <w:r>
      <w:rPr>
        <w:b/>
        <w:sz w:val="24"/>
        <w:szCs w:val="24"/>
        <w:u w:val="single"/>
      </w:rPr>
      <w:t>Significant Appointments</w:t>
    </w:r>
  </w:p>
  <w:p w:rsidR="009C71E3" w:rsidRPr="00B7422C" w:rsidRDefault="009C71E3" w:rsidP="00B7422C">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455D"/>
    <w:multiLevelType w:val="hybridMultilevel"/>
    <w:tmpl w:val="A3EC3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2D"/>
    <w:rsid w:val="00012AF2"/>
    <w:rsid w:val="00014B6D"/>
    <w:rsid w:val="00030BFF"/>
    <w:rsid w:val="00033B54"/>
    <w:rsid w:val="00037F2E"/>
    <w:rsid w:val="00057068"/>
    <w:rsid w:val="000720C7"/>
    <w:rsid w:val="000D7124"/>
    <w:rsid w:val="0010335D"/>
    <w:rsid w:val="001042D4"/>
    <w:rsid w:val="00105429"/>
    <w:rsid w:val="00137846"/>
    <w:rsid w:val="00146278"/>
    <w:rsid w:val="00155B65"/>
    <w:rsid w:val="0016778E"/>
    <w:rsid w:val="001B5A3F"/>
    <w:rsid w:val="001C261D"/>
    <w:rsid w:val="001F3260"/>
    <w:rsid w:val="00211267"/>
    <w:rsid w:val="0021391B"/>
    <w:rsid w:val="002212DE"/>
    <w:rsid w:val="00260455"/>
    <w:rsid w:val="002728A4"/>
    <w:rsid w:val="002879A3"/>
    <w:rsid w:val="002960AA"/>
    <w:rsid w:val="002970A7"/>
    <w:rsid w:val="002A419A"/>
    <w:rsid w:val="002A6DEE"/>
    <w:rsid w:val="002B5292"/>
    <w:rsid w:val="002B5D6A"/>
    <w:rsid w:val="002C125A"/>
    <w:rsid w:val="002C47C3"/>
    <w:rsid w:val="002F11D1"/>
    <w:rsid w:val="002F379D"/>
    <w:rsid w:val="00326601"/>
    <w:rsid w:val="00327AD7"/>
    <w:rsid w:val="003306B8"/>
    <w:rsid w:val="00376458"/>
    <w:rsid w:val="00384ADD"/>
    <w:rsid w:val="00392123"/>
    <w:rsid w:val="003C2A9A"/>
    <w:rsid w:val="003D2B4D"/>
    <w:rsid w:val="003E4B59"/>
    <w:rsid w:val="003F4E49"/>
    <w:rsid w:val="003F647D"/>
    <w:rsid w:val="004132AC"/>
    <w:rsid w:val="00417943"/>
    <w:rsid w:val="004241B7"/>
    <w:rsid w:val="00425442"/>
    <w:rsid w:val="0043027A"/>
    <w:rsid w:val="0043344F"/>
    <w:rsid w:val="004552A6"/>
    <w:rsid w:val="00463401"/>
    <w:rsid w:val="004F3806"/>
    <w:rsid w:val="00505F6B"/>
    <w:rsid w:val="005104EE"/>
    <w:rsid w:val="0053470B"/>
    <w:rsid w:val="00536BC6"/>
    <w:rsid w:val="00545CF4"/>
    <w:rsid w:val="00547435"/>
    <w:rsid w:val="00574438"/>
    <w:rsid w:val="00594DBB"/>
    <w:rsid w:val="005B43B4"/>
    <w:rsid w:val="005D5511"/>
    <w:rsid w:val="005E08E5"/>
    <w:rsid w:val="005F63CE"/>
    <w:rsid w:val="006109E6"/>
    <w:rsid w:val="00610ADB"/>
    <w:rsid w:val="006346EB"/>
    <w:rsid w:val="00647D6D"/>
    <w:rsid w:val="00673570"/>
    <w:rsid w:val="00674726"/>
    <w:rsid w:val="0068507D"/>
    <w:rsid w:val="006C5509"/>
    <w:rsid w:val="006E0CE4"/>
    <w:rsid w:val="00707B12"/>
    <w:rsid w:val="007162C7"/>
    <w:rsid w:val="00733D2F"/>
    <w:rsid w:val="00751A4A"/>
    <w:rsid w:val="007701C4"/>
    <w:rsid w:val="00772C09"/>
    <w:rsid w:val="00781A38"/>
    <w:rsid w:val="0078715C"/>
    <w:rsid w:val="007A3A46"/>
    <w:rsid w:val="007A3CD4"/>
    <w:rsid w:val="007B2B15"/>
    <w:rsid w:val="007B4A29"/>
    <w:rsid w:val="007B74C9"/>
    <w:rsid w:val="007C4D97"/>
    <w:rsid w:val="007D042E"/>
    <w:rsid w:val="007D7C7D"/>
    <w:rsid w:val="007E7CE2"/>
    <w:rsid w:val="007F54C7"/>
    <w:rsid w:val="00815FA5"/>
    <w:rsid w:val="00847402"/>
    <w:rsid w:val="00866EB1"/>
    <w:rsid w:val="00867FB3"/>
    <w:rsid w:val="008854E8"/>
    <w:rsid w:val="008A269B"/>
    <w:rsid w:val="008C5F4D"/>
    <w:rsid w:val="008F1BF4"/>
    <w:rsid w:val="008F7C5D"/>
    <w:rsid w:val="00903A87"/>
    <w:rsid w:val="00937174"/>
    <w:rsid w:val="009800A2"/>
    <w:rsid w:val="00995B03"/>
    <w:rsid w:val="009A295D"/>
    <w:rsid w:val="009A50AC"/>
    <w:rsid w:val="009A7CFF"/>
    <w:rsid w:val="009C3472"/>
    <w:rsid w:val="009C7080"/>
    <w:rsid w:val="009C71E3"/>
    <w:rsid w:val="009E2351"/>
    <w:rsid w:val="009E55A6"/>
    <w:rsid w:val="00A129F1"/>
    <w:rsid w:val="00A1467C"/>
    <w:rsid w:val="00A848E3"/>
    <w:rsid w:val="00A92954"/>
    <w:rsid w:val="00AA3595"/>
    <w:rsid w:val="00AA6EE0"/>
    <w:rsid w:val="00AB2191"/>
    <w:rsid w:val="00AB22BA"/>
    <w:rsid w:val="00AB2F9C"/>
    <w:rsid w:val="00AD1602"/>
    <w:rsid w:val="00B06CBA"/>
    <w:rsid w:val="00B11B2E"/>
    <w:rsid w:val="00B24547"/>
    <w:rsid w:val="00B26119"/>
    <w:rsid w:val="00B27203"/>
    <w:rsid w:val="00B36D34"/>
    <w:rsid w:val="00B42AD4"/>
    <w:rsid w:val="00B52B18"/>
    <w:rsid w:val="00B7422C"/>
    <w:rsid w:val="00B81319"/>
    <w:rsid w:val="00B87910"/>
    <w:rsid w:val="00B94631"/>
    <w:rsid w:val="00BB13D5"/>
    <w:rsid w:val="00BB4DE4"/>
    <w:rsid w:val="00BC57B9"/>
    <w:rsid w:val="00BE2425"/>
    <w:rsid w:val="00BE529D"/>
    <w:rsid w:val="00C0735E"/>
    <w:rsid w:val="00C20514"/>
    <w:rsid w:val="00C42488"/>
    <w:rsid w:val="00C473DC"/>
    <w:rsid w:val="00C50099"/>
    <w:rsid w:val="00C7222B"/>
    <w:rsid w:val="00C93E7B"/>
    <w:rsid w:val="00CA223C"/>
    <w:rsid w:val="00CA6CAA"/>
    <w:rsid w:val="00CB049B"/>
    <w:rsid w:val="00CE2839"/>
    <w:rsid w:val="00CE695C"/>
    <w:rsid w:val="00D040D8"/>
    <w:rsid w:val="00D04629"/>
    <w:rsid w:val="00D16F01"/>
    <w:rsid w:val="00D40461"/>
    <w:rsid w:val="00DA09A9"/>
    <w:rsid w:val="00DA1919"/>
    <w:rsid w:val="00DB5340"/>
    <w:rsid w:val="00DB7427"/>
    <w:rsid w:val="00DD7849"/>
    <w:rsid w:val="00DF44A1"/>
    <w:rsid w:val="00E17ED0"/>
    <w:rsid w:val="00E309E0"/>
    <w:rsid w:val="00E33920"/>
    <w:rsid w:val="00E35B3E"/>
    <w:rsid w:val="00E409BF"/>
    <w:rsid w:val="00E42A88"/>
    <w:rsid w:val="00E62F86"/>
    <w:rsid w:val="00E65D56"/>
    <w:rsid w:val="00E66153"/>
    <w:rsid w:val="00E80522"/>
    <w:rsid w:val="00E9256B"/>
    <w:rsid w:val="00EA110D"/>
    <w:rsid w:val="00EA3E27"/>
    <w:rsid w:val="00EB084D"/>
    <w:rsid w:val="00EB5D74"/>
    <w:rsid w:val="00EC3AC8"/>
    <w:rsid w:val="00ED65A3"/>
    <w:rsid w:val="00EE5234"/>
    <w:rsid w:val="00EF432D"/>
    <w:rsid w:val="00EF4BEB"/>
    <w:rsid w:val="00F04901"/>
    <w:rsid w:val="00F10DB5"/>
    <w:rsid w:val="00F12845"/>
    <w:rsid w:val="00F30692"/>
    <w:rsid w:val="00F33000"/>
    <w:rsid w:val="00F571A9"/>
    <w:rsid w:val="00F8525D"/>
    <w:rsid w:val="00F92EBF"/>
    <w:rsid w:val="00F96A96"/>
    <w:rsid w:val="00FA121E"/>
    <w:rsid w:val="00FA6DA9"/>
    <w:rsid w:val="00FC05A1"/>
    <w:rsid w:val="00FD01C2"/>
    <w:rsid w:val="00FE2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6D"/>
    <w:rPr>
      <w:rFonts w:ascii="Arial" w:hAnsi="Arial"/>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0461"/>
    <w:rPr>
      <w:color w:val="0000FF"/>
      <w:u w:val="single"/>
    </w:rPr>
  </w:style>
  <w:style w:type="character" w:styleId="FollowedHyperlink">
    <w:name w:val="FollowedHyperlink"/>
    <w:basedOn w:val="DefaultParagraphFont"/>
    <w:rsid w:val="00D40461"/>
    <w:rPr>
      <w:color w:val="606420"/>
      <w:u w:val="single"/>
    </w:rPr>
  </w:style>
  <w:style w:type="paragraph" w:styleId="Header">
    <w:name w:val="header"/>
    <w:basedOn w:val="Normal"/>
    <w:rsid w:val="00327AD7"/>
    <w:pPr>
      <w:tabs>
        <w:tab w:val="center" w:pos="4153"/>
        <w:tab w:val="right" w:pos="8306"/>
      </w:tabs>
    </w:pPr>
  </w:style>
  <w:style w:type="paragraph" w:styleId="Footer">
    <w:name w:val="footer"/>
    <w:basedOn w:val="Normal"/>
    <w:rsid w:val="00327AD7"/>
    <w:pPr>
      <w:tabs>
        <w:tab w:val="center" w:pos="4153"/>
        <w:tab w:val="right" w:pos="8306"/>
      </w:tabs>
    </w:pPr>
  </w:style>
  <w:style w:type="character" w:styleId="PageNumber">
    <w:name w:val="page number"/>
    <w:basedOn w:val="DefaultParagraphFont"/>
    <w:rsid w:val="00327AD7"/>
  </w:style>
  <w:style w:type="paragraph" w:styleId="BodyText">
    <w:name w:val="Body Text"/>
    <w:basedOn w:val="Normal"/>
    <w:rsid w:val="006C550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both"/>
    </w:pPr>
    <w:rPr>
      <w:rFonts w:ascii="Times New Roman" w:hAnsi="Times New Roman"/>
      <w:spacing w:val="-3"/>
      <w:sz w:val="24"/>
      <w:szCs w:val="20"/>
    </w:rPr>
  </w:style>
  <w:style w:type="paragraph" w:styleId="BalloonText">
    <w:name w:val="Balloon Text"/>
    <w:basedOn w:val="Normal"/>
    <w:semiHidden/>
    <w:rsid w:val="00014B6D"/>
    <w:rPr>
      <w:rFonts w:ascii="MS Shell Dlg" w:hAnsi="MS Shell Dlg" w:cs="MS Shell Dlg"/>
      <w:sz w:val="16"/>
      <w:szCs w:val="16"/>
    </w:rPr>
  </w:style>
  <w:style w:type="paragraph" w:styleId="BodyText2">
    <w:name w:val="Body Text 2"/>
    <w:basedOn w:val="Normal"/>
    <w:rsid w:val="00392123"/>
    <w:pPr>
      <w:spacing w:after="120" w:line="480" w:lineRule="auto"/>
    </w:pPr>
  </w:style>
  <w:style w:type="table" w:styleId="TableGrid">
    <w:name w:val="Table Grid"/>
    <w:basedOn w:val="TableNormal"/>
    <w:rsid w:val="00BE2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2972">
      <w:bodyDiv w:val="1"/>
      <w:marLeft w:val="0"/>
      <w:marRight w:val="0"/>
      <w:marTop w:val="0"/>
      <w:marBottom w:val="0"/>
      <w:divBdr>
        <w:top w:val="none" w:sz="0" w:space="0" w:color="auto"/>
        <w:left w:val="none" w:sz="0" w:space="0" w:color="auto"/>
        <w:bottom w:val="none" w:sz="0" w:space="0" w:color="auto"/>
        <w:right w:val="none" w:sz="0" w:space="0" w:color="auto"/>
      </w:divBdr>
      <w:divsChild>
        <w:div w:id="400374873">
          <w:marLeft w:val="0"/>
          <w:marRight w:val="0"/>
          <w:marTop w:val="0"/>
          <w:marBottom w:val="0"/>
          <w:divBdr>
            <w:top w:val="none" w:sz="0" w:space="0" w:color="auto"/>
            <w:left w:val="none" w:sz="0" w:space="0" w:color="auto"/>
            <w:bottom w:val="none" w:sz="0" w:space="0" w:color="auto"/>
            <w:right w:val="none" w:sz="0" w:space="0" w:color="auto"/>
          </w:divBdr>
          <w:divsChild>
            <w:div w:id="418792310">
              <w:marLeft w:val="0"/>
              <w:marRight w:val="0"/>
              <w:marTop w:val="0"/>
              <w:marBottom w:val="0"/>
              <w:divBdr>
                <w:top w:val="none" w:sz="0" w:space="0" w:color="auto"/>
                <w:left w:val="none" w:sz="0" w:space="0" w:color="auto"/>
                <w:bottom w:val="none" w:sz="0" w:space="0" w:color="auto"/>
                <w:right w:val="none" w:sz="0" w:space="0" w:color="auto"/>
              </w:divBdr>
              <w:divsChild>
                <w:div w:id="16488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7279">
      <w:bodyDiv w:val="1"/>
      <w:marLeft w:val="0"/>
      <w:marRight w:val="0"/>
      <w:marTop w:val="0"/>
      <w:marBottom w:val="0"/>
      <w:divBdr>
        <w:top w:val="none" w:sz="0" w:space="0" w:color="auto"/>
        <w:left w:val="none" w:sz="0" w:space="0" w:color="auto"/>
        <w:bottom w:val="none" w:sz="0" w:space="0" w:color="auto"/>
        <w:right w:val="none" w:sz="0" w:space="0" w:color="auto"/>
      </w:divBdr>
      <w:divsChild>
        <w:div w:id="531459262">
          <w:marLeft w:val="0"/>
          <w:marRight w:val="0"/>
          <w:marTop w:val="0"/>
          <w:marBottom w:val="0"/>
          <w:divBdr>
            <w:top w:val="none" w:sz="0" w:space="0" w:color="auto"/>
            <w:left w:val="none" w:sz="0" w:space="0" w:color="auto"/>
            <w:bottom w:val="none" w:sz="0" w:space="0" w:color="auto"/>
            <w:right w:val="none" w:sz="0" w:space="0" w:color="auto"/>
          </w:divBdr>
          <w:divsChild>
            <w:div w:id="1346135862">
              <w:marLeft w:val="0"/>
              <w:marRight w:val="0"/>
              <w:marTop w:val="0"/>
              <w:marBottom w:val="0"/>
              <w:divBdr>
                <w:top w:val="none" w:sz="0" w:space="0" w:color="auto"/>
                <w:left w:val="none" w:sz="0" w:space="0" w:color="auto"/>
                <w:bottom w:val="none" w:sz="0" w:space="0" w:color="auto"/>
                <w:right w:val="none" w:sz="0" w:space="0" w:color="auto"/>
              </w:divBdr>
              <w:divsChild>
                <w:div w:id="810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4573</Characters>
  <Application>Microsoft Office Word</Application>
  <DocSecurity>0</DocSecurity>
  <Lines>341</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5251</CharactersWithSpaces>
  <SharedDoc>false</SharedDoc>
  <HyperlinkBase>https://www.cabinet.qld.gov.au/documents/2009/Nov/Significant Appointments - November 2009/</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2008-07-17T07:45:00Z</cp:lastPrinted>
  <dcterms:created xsi:type="dcterms:W3CDTF">2017-10-24T22:02:00Z</dcterms:created>
  <dcterms:modified xsi:type="dcterms:W3CDTF">2018-03-06T00:59:00Z</dcterms:modified>
  <cp:category>Significant_Appointments</cp:category>
</cp:coreProperties>
</file>